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0DB5">
      <w:pPr>
        <w:pStyle w:val="12"/>
        <w:rPr>
          <w:rFonts w:hint="eastAsia" w:ascii="黑体" w:hAnsi="华文中宋" w:eastAsia="黑体" w:cs="华文中宋"/>
          <w:color w:val="000000"/>
          <w:sz w:val="48"/>
          <w:szCs w:val="48"/>
          <w:lang w:val="zh-CN"/>
        </w:rPr>
      </w:pPr>
    </w:p>
    <w:p w14:paraId="02DF4879">
      <w:pPr>
        <w:pStyle w:val="12"/>
        <w:jc w:val="center"/>
        <w:rPr>
          <w:rFonts w:hint="eastAsia" w:ascii="黑体" w:hAnsi="华文中宋" w:eastAsia="黑体" w:cs="华文中宋"/>
          <w:color w:val="000000"/>
          <w:sz w:val="48"/>
          <w:szCs w:val="48"/>
          <w:lang w:val="en-US" w:eastAsia="zh-CN"/>
        </w:rPr>
      </w:pPr>
      <w:r>
        <w:rPr>
          <w:rFonts w:hint="eastAsia" w:ascii="黑体" w:hAnsi="华文中宋" w:eastAsia="黑体" w:cs="华文中宋"/>
          <w:color w:val="000000"/>
          <w:sz w:val="48"/>
          <w:szCs w:val="48"/>
          <w:lang w:val="en-US" w:eastAsia="zh-CN"/>
        </w:rPr>
        <w:t>涡阳县人民医院中央空调母排维修</w:t>
      </w:r>
      <w:r>
        <w:rPr>
          <w:rFonts w:hint="eastAsia" w:ascii="黑体" w:hAnsi="华文中宋" w:eastAsia="黑体" w:cs="华文中宋"/>
          <w:color w:val="000000"/>
          <w:sz w:val="48"/>
          <w:szCs w:val="48"/>
          <w:lang w:val="zh-CN"/>
        </w:rPr>
        <w:t>工程（</w:t>
      </w:r>
      <w:r>
        <w:rPr>
          <w:rFonts w:hint="eastAsia" w:ascii="黑体" w:hAnsi="华文中宋" w:eastAsia="黑体" w:cs="华文中宋"/>
          <w:color w:val="000000"/>
          <w:sz w:val="48"/>
          <w:szCs w:val="48"/>
          <w:lang w:val="en-US" w:eastAsia="zh-CN"/>
        </w:rPr>
        <w:t>二次）</w:t>
      </w:r>
    </w:p>
    <w:p w14:paraId="598954FD">
      <w:pPr>
        <w:pStyle w:val="12"/>
        <w:jc w:val="center"/>
        <w:rPr>
          <w:rFonts w:hint="eastAsia" w:ascii="黑体" w:hAnsi="华文中宋" w:eastAsia="黑体" w:cs="华文中宋"/>
          <w:color w:val="000000"/>
          <w:sz w:val="48"/>
          <w:szCs w:val="48"/>
          <w:lang w:val="zh-CN"/>
        </w:rPr>
      </w:pPr>
    </w:p>
    <w:p w14:paraId="008731A9">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1CE4D835">
      <w:pPr>
        <w:jc w:val="center"/>
        <w:rPr>
          <w:rFonts w:ascii="宋体" w:hAnsi="宋体"/>
          <w:b/>
          <w:color w:val="000000"/>
          <w:sz w:val="28"/>
          <w:szCs w:val="28"/>
        </w:rPr>
      </w:pPr>
    </w:p>
    <w:p w14:paraId="1E8AF8BE">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5</w:t>
      </w:r>
      <w:r>
        <w:rPr>
          <w:rFonts w:hint="eastAsia" w:ascii="宋体" w:hAnsi="宋体"/>
          <w:b/>
          <w:color w:val="000000"/>
          <w:sz w:val="28"/>
          <w:szCs w:val="28"/>
        </w:rPr>
        <w:t>-0</w:t>
      </w:r>
      <w:r>
        <w:rPr>
          <w:rFonts w:hint="eastAsia" w:ascii="宋体" w:hAnsi="宋体"/>
          <w:b/>
          <w:color w:val="000000"/>
          <w:sz w:val="28"/>
          <w:szCs w:val="28"/>
          <w:lang w:val="en-US" w:eastAsia="zh-CN"/>
        </w:rPr>
        <w:t>52</w:t>
      </w:r>
      <w:r>
        <w:rPr>
          <w:rFonts w:hint="eastAsia" w:ascii="宋体" w:hAnsi="宋体"/>
          <w:b/>
          <w:color w:val="000000"/>
          <w:sz w:val="28"/>
          <w:szCs w:val="28"/>
        </w:rPr>
        <w:t>号</w:t>
      </w:r>
    </w:p>
    <w:p w14:paraId="318B0E80">
      <w:pPr>
        <w:jc w:val="center"/>
        <w:rPr>
          <w:rFonts w:ascii="仿宋_GB2312" w:eastAsia="仿宋_GB2312"/>
          <w:sz w:val="32"/>
          <w:szCs w:val="36"/>
        </w:rPr>
      </w:pPr>
    </w:p>
    <w:p w14:paraId="5E3610AA">
      <w:pPr>
        <w:ind w:firstLine="640"/>
        <w:rPr>
          <w:rFonts w:ascii="仿宋_GB2312" w:eastAsia="仿宋_GB2312"/>
          <w:sz w:val="32"/>
          <w:szCs w:val="36"/>
        </w:rPr>
      </w:pPr>
    </w:p>
    <w:p w14:paraId="20CF2E15">
      <w:pPr>
        <w:pStyle w:val="7"/>
        <w:ind w:firstLine="640"/>
        <w:rPr>
          <w:rFonts w:ascii="仿宋_GB2312" w:eastAsia="仿宋_GB2312"/>
          <w:szCs w:val="36"/>
        </w:rPr>
      </w:pPr>
    </w:p>
    <w:p w14:paraId="4F2AE789">
      <w:pPr>
        <w:pStyle w:val="7"/>
        <w:ind w:firstLine="640"/>
        <w:rPr>
          <w:rFonts w:ascii="仿宋_GB2312" w:eastAsia="仿宋_GB2312"/>
          <w:szCs w:val="36"/>
        </w:rPr>
      </w:pPr>
    </w:p>
    <w:p w14:paraId="107193D7">
      <w:pPr>
        <w:pStyle w:val="7"/>
        <w:ind w:firstLine="640"/>
        <w:rPr>
          <w:rFonts w:ascii="仿宋_GB2312" w:eastAsia="仿宋_GB2312"/>
          <w:szCs w:val="36"/>
        </w:rPr>
      </w:pPr>
    </w:p>
    <w:p w14:paraId="2F2AA54D">
      <w:pPr>
        <w:pStyle w:val="7"/>
        <w:ind w:firstLine="640"/>
        <w:rPr>
          <w:rFonts w:hint="eastAsia" w:ascii="仿宋_GB2312" w:eastAsia="仿宋_GB2312"/>
          <w:szCs w:val="36"/>
          <w:lang w:eastAsia="zh-CN"/>
        </w:rPr>
      </w:pPr>
      <w:r>
        <w:rPr>
          <w:rFonts w:hint="eastAsia" w:ascii="仿宋_GB2312" w:eastAsia="仿宋_GB2312"/>
          <w:szCs w:val="36"/>
          <w:lang w:val="en-US" w:eastAsia="zh-CN"/>
        </w:rPr>
        <w:t xml:space="preserve"> </w:t>
      </w:r>
    </w:p>
    <w:p w14:paraId="72C11658">
      <w:pPr>
        <w:pStyle w:val="7"/>
        <w:ind w:firstLine="640"/>
        <w:rPr>
          <w:rFonts w:ascii="仿宋_GB2312" w:eastAsia="仿宋_GB2312"/>
          <w:szCs w:val="36"/>
        </w:rPr>
      </w:pPr>
    </w:p>
    <w:p w14:paraId="489A8975">
      <w:pPr>
        <w:pStyle w:val="7"/>
        <w:ind w:firstLine="640"/>
        <w:rPr>
          <w:rFonts w:ascii="仿宋_GB2312" w:eastAsia="仿宋_GB2312"/>
          <w:szCs w:val="36"/>
        </w:rPr>
      </w:pPr>
    </w:p>
    <w:p w14:paraId="1D3A068A">
      <w:pPr>
        <w:pStyle w:val="7"/>
        <w:ind w:firstLine="640"/>
        <w:rPr>
          <w:rFonts w:ascii="仿宋_GB2312" w:eastAsia="仿宋_GB2312"/>
          <w:szCs w:val="36"/>
        </w:rPr>
      </w:pPr>
    </w:p>
    <w:p w14:paraId="36D98EA9">
      <w:pPr>
        <w:spacing w:line="240" w:lineRule="atLeast"/>
        <w:ind w:firstLine="2701" w:firstLineChars="900"/>
        <w:rPr>
          <w:rFonts w:hint="default" w:ascii="宋体" w:hAnsi="宋体" w:eastAsia="等线" w:cs="宋体"/>
          <w:b/>
          <w:color w:val="000000"/>
          <w:sz w:val="30"/>
          <w:szCs w:val="30"/>
          <w:lang w:val="en-US" w:eastAsia="zh-CN"/>
        </w:rPr>
      </w:pPr>
      <w:r>
        <w:rPr>
          <w:rFonts w:hint="eastAsia" w:ascii="宋体" w:hAnsi="宋体" w:cs="宋体"/>
          <w:b/>
          <w:color w:val="000000"/>
          <w:sz w:val="30"/>
          <w:szCs w:val="30"/>
        </w:rPr>
        <w:t>招</w:t>
      </w:r>
      <w:r>
        <w:rPr>
          <w:rFonts w:ascii="宋体" w:hAnsi="宋体" w:cs="宋体"/>
          <w:b/>
          <w:color w:val="000000"/>
          <w:sz w:val="30"/>
          <w:szCs w:val="30"/>
        </w:rPr>
        <w:t xml:space="preserve"> 标 人：</w:t>
      </w:r>
      <w:r>
        <w:rPr>
          <w:rFonts w:hint="eastAsia" w:ascii="宋体" w:hAnsi="宋体" w:cs="宋体"/>
          <w:b/>
          <w:color w:val="000000"/>
          <w:sz w:val="30"/>
          <w:szCs w:val="30"/>
          <w:lang w:val="en-US" w:eastAsia="zh-CN"/>
        </w:rPr>
        <w:t>涡阳县人民医院</w:t>
      </w:r>
    </w:p>
    <w:p w14:paraId="38D1412E">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六</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一</w:t>
      </w:r>
      <w:r>
        <w:rPr>
          <w:rFonts w:hint="eastAsia" w:ascii="宋体" w:hAnsi="宋体" w:cs="宋体"/>
          <w:b/>
          <w:color w:val="000000"/>
          <w:sz w:val="30"/>
          <w:szCs w:val="30"/>
        </w:rPr>
        <w:t>月</w:t>
      </w:r>
    </w:p>
    <w:p w14:paraId="43C4F5C4">
      <w:pPr>
        <w:pStyle w:val="7"/>
        <w:ind w:firstLine="602"/>
        <w:rPr>
          <w:rFonts w:ascii="宋体" w:hAnsi="宋体" w:cs="宋体"/>
          <w:b/>
          <w:color w:val="000000"/>
          <w:sz w:val="30"/>
          <w:szCs w:val="30"/>
        </w:rPr>
      </w:pPr>
    </w:p>
    <w:p w14:paraId="4B4968D1">
      <w:pPr>
        <w:pStyle w:val="7"/>
        <w:ind w:firstLine="602"/>
        <w:rPr>
          <w:rFonts w:ascii="宋体" w:hAnsi="宋体" w:cs="宋体"/>
          <w:b/>
          <w:color w:val="000000"/>
          <w:sz w:val="30"/>
          <w:szCs w:val="30"/>
        </w:rPr>
      </w:pPr>
    </w:p>
    <w:p w14:paraId="0A088B98">
      <w:pPr>
        <w:pStyle w:val="7"/>
        <w:ind w:firstLine="602"/>
        <w:rPr>
          <w:rFonts w:ascii="宋体" w:hAnsi="宋体" w:cs="宋体"/>
          <w:b/>
          <w:color w:val="000000"/>
          <w:sz w:val="30"/>
          <w:szCs w:val="30"/>
        </w:rPr>
      </w:pPr>
    </w:p>
    <w:p w14:paraId="313026B3">
      <w:pPr>
        <w:pStyle w:val="7"/>
        <w:ind w:firstLine="602"/>
        <w:rPr>
          <w:rFonts w:ascii="宋体" w:hAnsi="宋体" w:cs="宋体"/>
          <w:b/>
          <w:color w:val="000000"/>
          <w:sz w:val="30"/>
          <w:szCs w:val="30"/>
        </w:rPr>
      </w:pPr>
    </w:p>
    <w:p w14:paraId="36623999">
      <w:pPr>
        <w:pStyle w:val="7"/>
        <w:ind w:firstLine="602"/>
        <w:rPr>
          <w:rFonts w:ascii="宋体" w:hAnsi="宋体" w:cs="宋体"/>
          <w:b/>
          <w:color w:val="000000"/>
          <w:sz w:val="30"/>
          <w:szCs w:val="30"/>
        </w:rPr>
      </w:pPr>
    </w:p>
    <w:p w14:paraId="4B65E3F3">
      <w:pPr>
        <w:rPr>
          <w:rFonts w:hint="eastAsia" w:ascii="宋体" w:hAnsi="宋体" w:eastAsia="宋体" w:cs="宋体"/>
        </w:rPr>
      </w:pPr>
    </w:p>
    <w:p w14:paraId="69F4F38D">
      <w:pPr>
        <w:rPr>
          <w:rFonts w:hint="eastAsia" w:ascii="宋体" w:hAnsi="宋体" w:eastAsia="宋体" w:cs="宋体"/>
          <w:b/>
          <w:bCs/>
          <w:sz w:val="40"/>
          <w:szCs w:val="44"/>
        </w:rPr>
      </w:pPr>
      <w:r>
        <w:rPr>
          <w:rFonts w:hint="eastAsia" w:ascii="宋体" w:hAnsi="宋体" w:eastAsia="宋体" w:cs="宋体"/>
          <w:b/>
          <w:bCs/>
          <w:sz w:val="40"/>
          <w:szCs w:val="44"/>
        </w:rPr>
        <w:br w:type="page"/>
      </w:r>
    </w:p>
    <w:p w14:paraId="22A4E500">
      <w:pPr>
        <w:pStyle w:val="13"/>
        <w:widowControl/>
        <w:spacing w:beforeAutospacing="0" w:afterAutospacing="0" w:line="400" w:lineRule="exact"/>
        <w:ind w:firstLine="803" w:firstLineChars="200"/>
        <w:jc w:val="center"/>
        <w:rPr>
          <w:rFonts w:hint="eastAsia" w:ascii="宋体" w:hAnsi="宋体" w:eastAsia="宋体" w:cs="宋体"/>
          <w:sz w:val="40"/>
          <w:szCs w:val="44"/>
          <w:lang w:eastAsia="zh-CN"/>
        </w:rPr>
      </w:pPr>
      <w:r>
        <w:rPr>
          <w:rFonts w:hint="eastAsia" w:ascii="宋体" w:hAnsi="宋体" w:eastAsia="宋体" w:cs="宋体"/>
          <w:b/>
          <w:bCs/>
          <w:sz w:val="40"/>
          <w:szCs w:val="44"/>
          <w:lang w:eastAsia="zh-CN"/>
        </w:rPr>
        <w:t>涡阳县人民医院中央空调母排维修工程（二次）</w:t>
      </w:r>
    </w:p>
    <w:p w14:paraId="45077211">
      <w:pPr>
        <w:pStyle w:val="13"/>
        <w:widowControl/>
        <w:spacing w:before="217" w:beforeLines="50" w:beforeAutospacing="0" w:after="217" w:afterLines="50" w:afterAutospacing="0" w:line="400" w:lineRule="exact"/>
        <w:ind w:firstLine="482" w:firstLineChars="200"/>
        <w:rPr>
          <w:rFonts w:hint="eastAsia" w:ascii="宋体" w:hAnsi="宋体" w:eastAsia="宋体" w:cs="等线"/>
          <w:b/>
          <w:bCs/>
          <w:szCs w:val="32"/>
        </w:rPr>
      </w:pPr>
    </w:p>
    <w:p w14:paraId="6153B2EB">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6B960AB8">
      <w:pPr>
        <w:pStyle w:val="13"/>
        <w:widowControl/>
        <w:spacing w:beforeAutospacing="0" w:afterAutospacing="0" w:line="400" w:lineRule="exact"/>
        <w:ind w:firstLine="480" w:firstLineChars="200"/>
        <w:rPr>
          <w:rFonts w:hint="eastAsia" w:ascii="宋体" w:hAnsi="宋体" w:eastAsia="宋体" w:cs="等线"/>
          <w:b w:val="0"/>
          <w:bCs w:val="0"/>
          <w:sz w:val="24"/>
          <w:szCs w:val="32"/>
          <w:lang w:val="en-US" w:eastAsia="zh-CN"/>
        </w:rPr>
      </w:pPr>
      <w:r>
        <w:rPr>
          <w:rFonts w:hint="eastAsia" w:ascii="宋体" w:hAnsi="宋体" w:eastAsia="宋体" w:cs="等线"/>
          <w:sz w:val="24"/>
          <w:szCs w:val="32"/>
        </w:rPr>
        <w:t>1、项目名称：</w:t>
      </w:r>
      <w:r>
        <w:rPr>
          <w:rFonts w:hint="eastAsia" w:ascii="宋体" w:hAnsi="宋体" w:eastAsia="宋体" w:cs="等线"/>
          <w:b w:val="0"/>
          <w:bCs w:val="0"/>
          <w:sz w:val="24"/>
          <w:szCs w:val="32"/>
          <w:lang w:val="en-US" w:eastAsia="zh-CN"/>
        </w:rPr>
        <w:t>涡阳县人民医院中央空调母排维修工程（二次）</w:t>
      </w:r>
    </w:p>
    <w:p w14:paraId="553123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lang w:val="en-US" w:eastAsia="zh-CN"/>
        </w:rPr>
        <w:t>GYZC-2025-052号</w:t>
      </w:r>
    </w:p>
    <w:p w14:paraId="54D737A2">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rPr>
        <w:t>3、采购方式：</w:t>
      </w:r>
      <w:r>
        <w:rPr>
          <w:rFonts w:hint="eastAsia" w:ascii="宋体" w:hAnsi="宋体" w:eastAsia="宋体" w:cs="等线"/>
          <w:szCs w:val="32"/>
          <w:lang w:val="en-US" w:eastAsia="zh-CN"/>
        </w:rPr>
        <w:t xml:space="preserve"> 询价谈判</w:t>
      </w:r>
    </w:p>
    <w:p w14:paraId="76B70DCF">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3.4万元</w:t>
      </w:r>
    </w:p>
    <w:p w14:paraId="663BC9C2">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3.4万元</w:t>
      </w:r>
    </w:p>
    <w:p w14:paraId="2CA4632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2FB3EA18">
      <w:pPr>
        <w:pStyle w:val="13"/>
        <w:widowControl/>
        <w:spacing w:beforeAutospacing="0" w:afterAutospacing="0" w:line="400" w:lineRule="exact"/>
        <w:ind w:firstLine="480" w:firstLineChars="200"/>
        <w:rPr>
          <w:rFonts w:hint="default" w:ascii="宋体" w:hAnsi="宋体" w:eastAsia="宋体" w:cs="等线"/>
          <w:b w:val="0"/>
          <w:bCs w:val="0"/>
          <w:sz w:val="24"/>
          <w:szCs w:val="32"/>
          <w:lang w:val="en-US" w:eastAsia="zh-CN"/>
        </w:rPr>
      </w:pPr>
      <w:r>
        <w:rPr>
          <w:rFonts w:hint="eastAsia" w:ascii="宋体" w:hAnsi="宋体" w:eastAsia="宋体" w:cs="等线"/>
          <w:sz w:val="24"/>
          <w:szCs w:val="32"/>
        </w:rPr>
        <w:t>7、招标范围：</w:t>
      </w:r>
      <w:r>
        <w:rPr>
          <w:rFonts w:hint="eastAsia" w:ascii="宋体" w:hAnsi="宋体" w:eastAsia="宋体" w:cs="等线"/>
          <w:b w:val="0"/>
          <w:bCs w:val="0"/>
          <w:sz w:val="24"/>
          <w:szCs w:val="32"/>
          <w:lang w:eastAsia="zh-CN"/>
        </w:rPr>
        <w:t>涡阳县人民医院</w:t>
      </w:r>
      <w:r>
        <w:rPr>
          <w:rFonts w:hint="eastAsia" w:ascii="宋体" w:hAnsi="宋体" w:eastAsia="宋体" w:cs="等线"/>
          <w:b w:val="0"/>
          <w:bCs w:val="0"/>
          <w:sz w:val="24"/>
          <w:szCs w:val="32"/>
          <w:lang w:val="en-US" w:eastAsia="zh-CN"/>
        </w:rPr>
        <w:t>改扩建一期中央空调母排出现故障需要维修。</w:t>
      </w:r>
    </w:p>
    <w:p w14:paraId="73214A11">
      <w:pPr>
        <w:pStyle w:val="13"/>
        <w:widowControl/>
        <w:spacing w:beforeAutospacing="0" w:afterAutospacing="0" w:line="400" w:lineRule="exact"/>
        <w:ind w:firstLine="480" w:firstLineChars="200"/>
        <w:rPr>
          <w:rFonts w:hint="eastAsia" w:ascii="宋体" w:hAnsi="宋体" w:eastAsia="宋体" w:cs="等线"/>
          <w:szCs w:val="32"/>
          <w:highlight w:val="none"/>
        </w:rPr>
      </w:pPr>
      <w:r>
        <w:rPr>
          <w:rFonts w:hint="eastAsia" w:ascii="宋体" w:hAnsi="宋体" w:eastAsia="宋体" w:cs="等线"/>
          <w:szCs w:val="32"/>
        </w:rPr>
        <w:t>8</w:t>
      </w:r>
      <w:r>
        <w:rPr>
          <w:rFonts w:hint="eastAsia" w:ascii="宋体" w:hAnsi="宋体" w:eastAsia="宋体" w:cs="等线"/>
          <w:szCs w:val="32"/>
          <w:highlight w:val="none"/>
        </w:rPr>
        <w:t>、</w:t>
      </w:r>
      <w:r>
        <w:rPr>
          <w:rFonts w:hint="eastAsia" w:ascii="宋体" w:hAnsi="宋体" w:eastAsia="宋体" w:cs="等线"/>
          <w:szCs w:val="32"/>
          <w:highlight w:val="none"/>
          <w:lang w:val="en-US" w:eastAsia="zh-CN"/>
        </w:rPr>
        <w:t>服务</w:t>
      </w:r>
      <w:r>
        <w:rPr>
          <w:rFonts w:hint="eastAsia" w:ascii="宋体" w:hAnsi="宋体" w:eastAsia="宋体" w:cs="等线"/>
          <w:szCs w:val="32"/>
          <w:highlight w:val="none"/>
        </w:rPr>
        <w:t>期限：</w:t>
      </w:r>
      <w:r>
        <w:rPr>
          <w:rFonts w:hint="eastAsia" w:ascii="宋体" w:hAnsi="宋体" w:eastAsia="宋体" w:cs="宋体"/>
          <w:sz w:val="24"/>
          <w:szCs w:val="24"/>
          <w:lang w:val="en-US" w:eastAsia="zh-CN"/>
        </w:rPr>
        <w:t>交货期十五个工作日，拆除返厂维修，修好后安装调试。</w:t>
      </w:r>
    </w:p>
    <w:p w14:paraId="2A8617B1">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7C6FFDC3">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24F5C957">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1329DC6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2B150B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C4034F">
      <w:pPr>
        <w:spacing w:line="400" w:lineRule="exact"/>
        <w:ind w:firstLine="480" w:firstLineChars="200"/>
        <w:rPr>
          <w:rFonts w:hint="eastAsia" w:ascii="宋体" w:hAnsi="宋体" w:eastAsia="宋体" w:cs="等线"/>
          <w:sz w:val="24"/>
          <w:szCs w:val="32"/>
          <w:highlight w:val="none"/>
          <w:lang w:val="en-US" w:eastAsia="zh-CN"/>
        </w:rPr>
      </w:pPr>
      <w:r>
        <w:rPr>
          <w:rFonts w:ascii="宋体" w:hAnsi="宋体" w:eastAsia="宋体" w:cs="等线"/>
          <w:sz w:val="24"/>
          <w:szCs w:val="32"/>
          <w:highlight w:val="none"/>
        </w:rPr>
        <w:t>5、本项目的特定资格要求：</w:t>
      </w:r>
      <w:r>
        <w:rPr>
          <w:rFonts w:hint="eastAsia" w:ascii="宋体" w:hAnsi="宋体" w:eastAsia="宋体" w:cs="等线"/>
          <w:sz w:val="24"/>
          <w:szCs w:val="32"/>
          <w:highlight w:val="none"/>
          <w:lang w:val="en-US" w:eastAsia="zh-CN"/>
        </w:rPr>
        <w:t>具有</w:t>
      </w:r>
      <w:r>
        <w:rPr>
          <w:rFonts w:hint="eastAsia" w:ascii="宋体" w:hAnsi="宋体" w:eastAsia="宋体" w:cs="宋体"/>
          <w:sz w:val="24"/>
          <w:szCs w:val="24"/>
          <w:lang w:val="en-US" w:eastAsia="zh-CN"/>
        </w:rPr>
        <w:t>电力维修资质</w:t>
      </w:r>
    </w:p>
    <w:p w14:paraId="6BD54EE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6035C31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1E6E2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lang w:val="en-US" w:eastAsia="zh-CN"/>
        </w:rPr>
        <w:t>12</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466C6E9">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6B35E036">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0B0DCA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1C33B3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lang w:val="en-US" w:eastAsia="zh-CN"/>
        </w:rPr>
        <w:t>13</w:t>
      </w:r>
      <w:bookmarkStart w:id="0" w:name="_GoBack"/>
      <w:bookmarkEnd w:id="0"/>
      <w:r>
        <w:rPr>
          <w:rFonts w:hint="eastAsia" w:ascii="宋体" w:hAnsi="宋体" w:eastAsia="宋体" w:cs="等线"/>
          <w:szCs w:val="32"/>
          <w:shd w:val="clear" w:color="auto" w:fill="FFFF00"/>
        </w:rPr>
        <w:t>日</w:t>
      </w:r>
      <w:r>
        <w:rPr>
          <w:rFonts w:hint="eastAsia" w:ascii="宋体" w:hAnsi="宋体" w:eastAsia="宋体" w:cs="等线"/>
          <w:szCs w:val="32"/>
          <w:shd w:val="clear" w:color="auto" w:fill="FFFF00"/>
          <w:lang w:val="en-US" w:eastAsia="zh-CN"/>
        </w:rPr>
        <w:t>上</w:t>
      </w:r>
      <w:r>
        <w:rPr>
          <w:rFonts w:hint="eastAsia" w:ascii="宋体" w:hAnsi="宋体" w:eastAsia="宋体" w:cs="等线"/>
          <w:szCs w:val="32"/>
          <w:shd w:val="clear" w:color="auto" w:fill="FFFF00"/>
        </w:rPr>
        <w:t>午1</w:t>
      </w:r>
      <w:r>
        <w:rPr>
          <w:rFonts w:hint="eastAsia" w:ascii="宋体" w:hAnsi="宋体" w:eastAsia="宋体" w:cs="等线"/>
          <w:szCs w:val="32"/>
          <w:shd w:val="clear" w:color="auto" w:fill="FFFF00"/>
          <w:lang w:val="en-US" w:eastAsia="zh-CN"/>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82C669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0F2B361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46C048E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16191AE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1767F12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754776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39A776E2">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A195F3">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w:t>
      </w:r>
      <w:r>
        <w:rPr>
          <w:rFonts w:hint="eastAsia" w:ascii="宋体" w:hAnsi="宋体" w:eastAsia="宋体" w:cs="等线"/>
          <w:szCs w:val="32"/>
          <w:lang w:val="en-US" w:eastAsia="zh-CN"/>
        </w:rPr>
        <w:t>采购</w:t>
      </w:r>
      <w:r>
        <w:rPr>
          <w:rFonts w:hint="eastAsia" w:ascii="宋体" w:hAnsi="宋体" w:eastAsia="宋体" w:cs="等线"/>
          <w:szCs w:val="32"/>
        </w:rPr>
        <w:t>公告在涡阳县人民医院网</w:t>
      </w:r>
      <w:r>
        <w:rPr>
          <w:rFonts w:hint="eastAsia" w:ascii="宋体" w:hAnsi="宋体" w:eastAsia="宋体" w:cs="等线"/>
          <w:szCs w:val="32"/>
          <w:lang w:val="en-US" w:eastAsia="zh-CN"/>
        </w:rPr>
        <w:t>（http://www.gyrmyy.cn/?c=197）</w:t>
      </w:r>
      <w:r>
        <w:rPr>
          <w:rFonts w:hint="eastAsia" w:ascii="宋体" w:hAnsi="宋体" w:eastAsia="宋体" w:cs="等线"/>
          <w:szCs w:val="32"/>
        </w:rPr>
        <w:t>等媒体上发布。</w:t>
      </w:r>
    </w:p>
    <w:p w14:paraId="313C83CA">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0566408">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2B82184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1524F0E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CBFAAE7">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联系人及联系方式：</w:t>
      </w:r>
    </w:p>
    <w:p w14:paraId="1461AAAA">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lang w:val="en-US" w:eastAsia="zh-CN"/>
        </w:rPr>
        <w:t xml:space="preserve">     总务部相老师：138 5677 8996</w:t>
      </w:r>
    </w:p>
    <w:p w14:paraId="076E4AF9">
      <w:pPr>
        <w:pStyle w:val="13"/>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lang w:val="en-US" w:eastAsia="zh-CN"/>
        </w:rPr>
        <w:t>涡阳县人民医院医院</w:t>
      </w: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136 5568 3918</w:t>
      </w:r>
    </w:p>
    <w:p w14:paraId="74FFA177">
      <w:pPr>
        <w:pStyle w:val="13"/>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711CD1BF">
      <w:pPr>
        <w:pStyle w:val="12"/>
      </w:pPr>
    </w:p>
    <w:p w14:paraId="49791BCD">
      <w:pPr>
        <w:spacing w:line="720" w:lineRule="exact"/>
        <w:jc w:val="center"/>
        <w:rPr>
          <w:rFonts w:hint="eastAsia" w:ascii="方正小标宋简体" w:hAnsi="宋体" w:eastAsia="方正小标宋简体"/>
          <w:sz w:val="36"/>
          <w:szCs w:val="36"/>
        </w:rPr>
      </w:pPr>
    </w:p>
    <w:p w14:paraId="7E00B12B">
      <w:pPr>
        <w:spacing w:line="720" w:lineRule="exact"/>
        <w:jc w:val="center"/>
        <w:rPr>
          <w:rFonts w:hint="eastAsia" w:ascii="方正小标宋简体" w:hAnsi="宋体" w:eastAsia="方正小标宋简体"/>
          <w:sz w:val="36"/>
          <w:szCs w:val="36"/>
        </w:rPr>
      </w:pPr>
    </w:p>
    <w:p w14:paraId="1CB80FE0">
      <w:pPr>
        <w:spacing w:line="720" w:lineRule="exact"/>
        <w:jc w:val="both"/>
        <w:rPr>
          <w:rFonts w:hint="eastAsia" w:ascii="方正小标宋简体" w:hAnsi="宋体" w:eastAsia="方正小标宋简体"/>
          <w:b/>
          <w:bCs/>
          <w:sz w:val="36"/>
          <w:szCs w:val="36"/>
        </w:rPr>
      </w:pPr>
    </w:p>
    <w:p w14:paraId="3D798BD6">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14:paraId="61883BB9">
      <w:pPr>
        <w:spacing w:line="72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涡阳县人民医院中央空调母排维修工程（二次）</w:t>
      </w:r>
    </w:p>
    <w:p w14:paraId="7DC2E7FB">
      <w:pPr>
        <w:spacing w:line="720" w:lineRule="exact"/>
        <w:jc w:val="center"/>
        <w:rPr>
          <w:rFonts w:hint="eastAsia" w:ascii="宋体" w:hAnsi="宋体" w:eastAsia="宋体" w:cs="宋体"/>
          <w:b/>
          <w:bCs/>
          <w:sz w:val="36"/>
          <w:szCs w:val="36"/>
        </w:rPr>
      </w:pPr>
      <w:r>
        <w:rPr>
          <w:rFonts w:hint="eastAsia" w:ascii="宋体" w:hAnsi="宋体" w:eastAsia="宋体" w:cs="宋体"/>
          <w:b/>
          <w:bCs/>
          <w:sz w:val="36"/>
          <w:szCs w:val="36"/>
        </w:rPr>
        <w:t>采购需求</w:t>
      </w:r>
    </w:p>
    <w:p w14:paraId="0835B92D">
      <w:pPr>
        <w:ind w:firstLine="480"/>
        <w:rPr>
          <w:rFonts w:ascii="宋体" w:hAnsi="宋体"/>
          <w:sz w:val="24"/>
        </w:rPr>
      </w:pPr>
    </w:p>
    <w:p w14:paraId="78C4938E">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12850E8B">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7BC63300">
      <w:pPr>
        <w:pStyle w:val="13"/>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总务部相老师：13856778996</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709AE38F">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63349C27">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7AD973">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87184C5">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7BE3A8AE">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6872C0B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69A8C8FA">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5465565D">
      <w:pPr>
        <w:shd w:val="clear" w:color="auto" w:fill="FFFFFF"/>
        <w:ind w:firstLine="422" w:firstLineChars="200"/>
        <w:jc w:val="left"/>
        <w:textAlignment w:val="baseline"/>
        <w:rPr>
          <w:rFonts w:ascii="宋体" w:hAnsi="宋体" w:eastAsia="宋体" w:cs="宋体"/>
          <w:b/>
          <w:bCs/>
          <w:kern w:val="0"/>
          <w:sz w:val="24"/>
        </w:rPr>
      </w:pPr>
      <w:r>
        <w:rPr>
          <w:rFonts w:hint="eastAsia" w:ascii="宋体" w:hAnsi="宋体" w:eastAsia="宋体" w:cs="等线"/>
          <w:b/>
          <w:bCs/>
          <w:szCs w:val="32"/>
        </w:rPr>
        <w:t>一、</w:t>
      </w:r>
      <w:r>
        <w:rPr>
          <w:rFonts w:hint="eastAsia" w:ascii="宋体" w:hAnsi="宋体" w:eastAsia="宋体" w:cs="宋体"/>
          <w:b/>
          <w:bCs/>
          <w:kern w:val="0"/>
          <w:sz w:val="24"/>
        </w:rPr>
        <w:t>项目简介</w:t>
      </w:r>
    </w:p>
    <w:p w14:paraId="7C1525FD">
      <w:pPr>
        <w:spacing w:line="380" w:lineRule="exact"/>
        <w:ind w:firstLine="480" w:firstLineChars="200"/>
        <w:rPr>
          <w:rFonts w:hint="default" w:eastAsia="宋体"/>
          <w:lang w:val="en-US" w:eastAsia="zh-CN"/>
        </w:rPr>
      </w:pPr>
      <w:r>
        <w:rPr>
          <w:rFonts w:hint="eastAsia" w:ascii="宋体" w:hAnsi="宋体" w:eastAsia="宋体" w:cs="等线"/>
          <w:sz w:val="24"/>
          <w:szCs w:val="32"/>
        </w:rPr>
        <w:t xml:space="preserve">  涡阳县人民医院</w:t>
      </w:r>
      <w:r>
        <w:rPr>
          <w:rFonts w:hint="eastAsia" w:ascii="宋体" w:hAnsi="宋体" w:eastAsia="宋体" w:cs="等线"/>
          <w:sz w:val="24"/>
          <w:szCs w:val="32"/>
          <w:lang w:val="en-US" w:eastAsia="zh-CN"/>
        </w:rPr>
        <w:t>改扩建一期中央空调母排故障。</w:t>
      </w:r>
    </w:p>
    <w:p w14:paraId="73930824">
      <w:pPr>
        <w:pStyle w:val="13"/>
        <w:widowControl/>
        <w:numPr>
          <w:ilvl w:val="0"/>
          <w:numId w:val="0"/>
        </w:numPr>
        <w:spacing w:before="120" w:beforeLines="50" w:beforeAutospacing="0" w:after="120" w:afterLines="50" w:afterAutospacing="0" w:line="400" w:lineRule="exact"/>
        <w:ind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二、维修</w:t>
      </w:r>
      <w:r>
        <w:rPr>
          <w:rFonts w:hint="eastAsia" w:ascii="宋体" w:hAnsi="宋体" w:eastAsia="宋体" w:cs="等线"/>
          <w:b/>
          <w:bCs/>
          <w:szCs w:val="32"/>
          <w:lang w:val="en-US" w:eastAsia="zh-CN"/>
        </w:rPr>
        <w:t>设备清单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4150"/>
        <w:gridCol w:w="3937"/>
      </w:tblGrid>
      <w:tr w14:paraId="5E64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14:paraId="25ABC1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4150" w:type="dxa"/>
          </w:tcPr>
          <w:p w14:paraId="1FAFB2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项目名称及数量</w:t>
            </w:r>
          </w:p>
        </w:tc>
        <w:tc>
          <w:tcPr>
            <w:tcW w:w="3937" w:type="dxa"/>
          </w:tcPr>
          <w:p w14:paraId="5CF2B7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技术参数要求</w:t>
            </w:r>
          </w:p>
        </w:tc>
      </w:tr>
      <w:tr w14:paraId="4431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14:paraId="0AD9B8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150" w:type="dxa"/>
            <w:vAlign w:val="top"/>
          </w:tcPr>
          <w:p w14:paraId="611B3D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封闭式母线槽铜排维修1项</w:t>
            </w:r>
          </w:p>
        </w:tc>
        <w:tc>
          <w:tcPr>
            <w:tcW w:w="3937" w:type="dxa"/>
            <w:vMerge w:val="restart"/>
          </w:tcPr>
          <w:p w14:paraId="09F599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封闭式母线槽型号Jmx规格1600A/5P，防护1P40，频率50-60HS。</w:t>
            </w:r>
          </w:p>
        </w:tc>
      </w:tr>
      <w:tr w14:paraId="27D9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14:paraId="1301A2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150" w:type="dxa"/>
            <w:vAlign w:val="top"/>
          </w:tcPr>
          <w:p w14:paraId="150633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封闭式母线槽内部绝缘件更换1顶</w:t>
            </w:r>
          </w:p>
        </w:tc>
        <w:tc>
          <w:tcPr>
            <w:tcW w:w="3937" w:type="dxa"/>
            <w:vMerge w:val="continue"/>
          </w:tcPr>
          <w:p w14:paraId="1170B4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14:paraId="73C7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14:paraId="1AE30BA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4150" w:type="dxa"/>
            <w:vAlign w:val="top"/>
          </w:tcPr>
          <w:p w14:paraId="11A192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封闭式母线槽外壳及配件1项</w:t>
            </w:r>
          </w:p>
        </w:tc>
        <w:tc>
          <w:tcPr>
            <w:tcW w:w="3937" w:type="dxa"/>
            <w:vMerge w:val="continue"/>
          </w:tcPr>
          <w:p w14:paraId="1B7789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14:paraId="3251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14:paraId="14373BE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150" w:type="dxa"/>
            <w:vAlign w:val="top"/>
          </w:tcPr>
          <w:p w14:paraId="050F46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高压柜微机综合保护装置1套</w:t>
            </w:r>
          </w:p>
        </w:tc>
        <w:tc>
          <w:tcPr>
            <w:tcW w:w="3937" w:type="dxa"/>
            <w:vMerge w:val="continue"/>
          </w:tcPr>
          <w:p w14:paraId="70A0E8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bl>
    <w:p w14:paraId="687BE4FE">
      <w:pPr>
        <w:numPr>
          <w:ilvl w:val="0"/>
          <w:numId w:val="0"/>
        </w:numPr>
        <w:spacing w:line="400" w:lineRule="exact"/>
        <w:ind w:firstLine="482" w:firstLineChars="200"/>
        <w:rPr>
          <w:rFonts w:hint="default" w:ascii="宋体" w:hAnsi="宋体" w:eastAsia="宋体" w:cs="等线"/>
          <w:b/>
          <w:bCs/>
          <w:kern w:val="0"/>
          <w:sz w:val="24"/>
          <w:szCs w:val="32"/>
          <w:lang w:val="en-US" w:eastAsia="zh-CN" w:bidi="ar-SA"/>
        </w:rPr>
      </w:pPr>
      <w:r>
        <w:rPr>
          <w:rFonts w:hint="eastAsia" w:ascii="宋体" w:hAnsi="宋体" w:eastAsia="宋体" w:cs="等线"/>
          <w:b/>
          <w:bCs/>
          <w:kern w:val="0"/>
          <w:sz w:val="24"/>
          <w:szCs w:val="32"/>
          <w:lang w:val="en-US" w:eastAsia="zh-CN" w:bidi="ar-SA"/>
        </w:rPr>
        <w:t xml:space="preserve">三、售后服务要求  </w:t>
      </w:r>
    </w:p>
    <w:p w14:paraId="3A1F8AB8">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质保期内免费维修或更换零件。</w:t>
      </w:r>
    </w:p>
    <w:p w14:paraId="79DE4E8B">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四、</w:t>
      </w:r>
      <w:r>
        <w:rPr>
          <w:rFonts w:hint="eastAsia" w:ascii="宋体" w:hAnsi="宋体" w:eastAsia="宋体" w:cs="等线"/>
          <w:b/>
          <w:bCs/>
          <w:szCs w:val="32"/>
          <w:lang w:val="en-US" w:eastAsia="zh-CN"/>
        </w:rPr>
        <w:t>项目质保期</w:t>
      </w:r>
    </w:p>
    <w:p w14:paraId="41089B0C">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对所维修的所有配件位置质保2年。</w:t>
      </w:r>
    </w:p>
    <w:p w14:paraId="2C1E8B27">
      <w:pPr>
        <w:pStyle w:val="13"/>
        <w:widowControl/>
        <w:numPr>
          <w:ilvl w:val="0"/>
          <w:numId w:val="0"/>
        </w:numPr>
        <w:spacing w:before="120" w:beforeLines="50" w:beforeAutospacing="0" w:after="120" w:afterLines="50" w:afterAutospacing="0" w:line="400" w:lineRule="exact"/>
        <w:ind w:left="0" w:leftChars="0" w:firstLine="482" w:firstLineChars="200"/>
        <w:rPr>
          <w:rFonts w:hint="default" w:ascii="宋体" w:hAnsi="宋体" w:eastAsia="宋体" w:cs="等线"/>
          <w:b/>
          <w:bCs/>
          <w:szCs w:val="32"/>
          <w:lang w:val="en-US" w:eastAsia="zh-CN"/>
        </w:rPr>
      </w:pPr>
      <w:r>
        <w:rPr>
          <w:rFonts w:hint="eastAsia" w:ascii="宋体" w:hAnsi="宋体" w:eastAsia="宋体" w:cs="等线"/>
          <w:b/>
          <w:bCs/>
          <w:szCs w:val="32"/>
          <w:lang w:val="en-US" w:eastAsia="zh-CN"/>
        </w:rPr>
        <w:t>五、验收标准</w:t>
      </w:r>
    </w:p>
    <w:p w14:paraId="726BF856">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按国家相关标准及招标文件要求进行验收，对所返厂配件及更换的部件需提供出厂检验报告、合格证等。</w:t>
      </w:r>
    </w:p>
    <w:p w14:paraId="00100E06">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五、控制价</w:t>
      </w:r>
    </w:p>
    <w:p w14:paraId="50717C74">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1.控制价（最高限价）：3.4万元。</w:t>
      </w:r>
    </w:p>
    <w:p w14:paraId="24E9B6FC">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2.高于此限价投标无效。</w:t>
      </w:r>
    </w:p>
    <w:p w14:paraId="18F7255A">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六、</w:t>
      </w:r>
      <w:r>
        <w:rPr>
          <w:rFonts w:hint="eastAsia" w:ascii="宋体" w:hAnsi="宋体" w:eastAsia="宋体" w:cs="等线"/>
          <w:b/>
          <w:bCs/>
          <w:szCs w:val="32"/>
          <w:lang w:val="en-US" w:eastAsia="zh-CN"/>
        </w:rPr>
        <w:t>报价要求</w:t>
      </w:r>
    </w:p>
    <w:p w14:paraId="0DA54B11">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528BFE7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1C455E5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1094767B">
      <w:pPr>
        <w:shd w:val="clear" w:color="auto" w:fill="FFFFFF"/>
        <w:spacing w:line="380" w:lineRule="exact"/>
        <w:ind w:firstLine="480" w:firstLineChars="200"/>
        <w:jc w:val="left"/>
        <w:textAlignment w:val="baseline"/>
        <w:rPr>
          <w:rFonts w:hint="eastAsia" w:ascii="宋体" w:hAnsi="宋体" w:eastAsia="宋体"/>
          <w:color w:val="000000"/>
          <w:sz w:val="24"/>
          <w:lang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eastAsia="zh-CN"/>
        </w:rPr>
        <w:t>。</w:t>
      </w:r>
    </w:p>
    <w:p w14:paraId="6D06A6A0">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七、</w:t>
      </w:r>
      <w:r>
        <w:rPr>
          <w:rFonts w:hint="eastAsia" w:ascii="宋体" w:hAnsi="宋体" w:eastAsia="宋体" w:cs="等线"/>
          <w:b/>
          <w:bCs/>
          <w:szCs w:val="32"/>
          <w:lang w:val="en-US" w:eastAsia="zh-CN"/>
        </w:rPr>
        <w:t xml:space="preserve">付款方式： </w:t>
      </w:r>
    </w:p>
    <w:p w14:paraId="24C49CE0">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olor w:val="000000"/>
          <w:sz w:val="24"/>
        </w:rPr>
      </w:pPr>
      <w:r>
        <w:rPr>
          <w:rFonts w:hint="eastAsia" w:ascii="宋体" w:hAnsi="宋体" w:eastAsia="宋体"/>
          <w:color w:val="000000"/>
          <w:sz w:val="24"/>
        </w:rPr>
        <w:t>安装调试完毕，验收合格</w:t>
      </w:r>
      <w:r>
        <w:rPr>
          <w:rFonts w:hint="eastAsia" w:ascii="宋体" w:hAnsi="宋体" w:eastAsia="宋体"/>
          <w:color w:val="000000"/>
          <w:sz w:val="24"/>
          <w:lang w:val="en-US" w:eastAsia="zh-CN"/>
        </w:rPr>
        <w:t>后</w:t>
      </w:r>
      <w:r>
        <w:rPr>
          <w:rFonts w:hint="eastAsia" w:ascii="宋体" w:hAnsi="宋体" w:eastAsia="宋体"/>
          <w:color w:val="000000"/>
          <w:sz w:val="24"/>
        </w:rPr>
        <w:t>一次性付清。</w:t>
      </w:r>
    </w:p>
    <w:p w14:paraId="7445C8DB">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八、</w:t>
      </w:r>
      <w:r>
        <w:rPr>
          <w:rFonts w:hint="eastAsia" w:ascii="宋体" w:hAnsi="宋体" w:eastAsia="宋体" w:cs="等线"/>
          <w:b/>
          <w:bCs/>
          <w:szCs w:val="32"/>
          <w:lang w:val="en-US" w:eastAsia="zh-CN"/>
        </w:rPr>
        <w:t>评价方法：</w:t>
      </w:r>
    </w:p>
    <w:p w14:paraId="53956F56">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w:t>
      </w:r>
      <w:r>
        <w:rPr>
          <w:rFonts w:hint="eastAsia" w:ascii="宋体" w:hAnsi="宋体" w:eastAsia="宋体"/>
          <w:color w:val="000000"/>
          <w:sz w:val="24"/>
          <w:lang w:val="en-US" w:eastAsia="zh-CN"/>
        </w:rPr>
        <w:t>总</w:t>
      </w:r>
      <w:r>
        <w:rPr>
          <w:rFonts w:hint="eastAsia" w:ascii="宋体" w:hAnsi="宋体" w:eastAsia="宋体"/>
          <w:color w:val="000000"/>
          <w:sz w:val="24"/>
        </w:rPr>
        <w:t>价由低到高的顺序，推荐给领导小组审定后确定成交人。</w:t>
      </w:r>
    </w:p>
    <w:p w14:paraId="706BE862">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1D7F52C5">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62A775A2">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2C2C92EF">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77F514E7">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66096FD2">
      <w:pPr>
        <w:pStyle w:val="12"/>
        <w:sectPr>
          <w:pgSz w:w="11906" w:h="16838"/>
          <w:pgMar w:top="1531" w:right="1304" w:bottom="1418" w:left="1418" w:header="851" w:footer="992" w:gutter="0"/>
          <w:cols w:space="720" w:num="1"/>
          <w:docGrid w:linePitch="435" w:charSpace="0"/>
        </w:sectPr>
      </w:pPr>
    </w:p>
    <w:p w14:paraId="6264DB65">
      <w:pPr>
        <w:pStyle w:val="12"/>
      </w:pPr>
    </w:p>
    <w:p w14:paraId="61926DF1">
      <w:pPr>
        <w:rPr>
          <w:rFonts w:ascii="宋体" w:hAnsi="宋体"/>
          <w:b/>
          <w:sz w:val="24"/>
        </w:rPr>
      </w:pPr>
      <w:r>
        <w:rPr>
          <w:rFonts w:hint="eastAsia" w:ascii="宋体" w:hAnsi="宋体"/>
          <w:b/>
          <w:sz w:val="24"/>
        </w:rPr>
        <w:t>附件：报价响应文件格式</w:t>
      </w:r>
    </w:p>
    <w:p w14:paraId="6A45ADDF">
      <w:pPr>
        <w:pStyle w:val="12"/>
        <w:ind w:firstLine="402"/>
      </w:pPr>
    </w:p>
    <w:p w14:paraId="200AB0AA">
      <w:pPr>
        <w:pStyle w:val="12"/>
        <w:ind w:firstLine="402"/>
      </w:pPr>
    </w:p>
    <w:p w14:paraId="6E09F0DA">
      <w:pPr>
        <w:pStyle w:val="12"/>
        <w:ind w:firstLine="402"/>
        <w:jc w:val="center"/>
        <w:rPr>
          <w:rFonts w:hint="eastAsia" w:ascii="方正小标宋简体" w:hAnsi="宋体" w:eastAsia="方正小标宋简体"/>
          <w:sz w:val="36"/>
          <w:lang w:val="en-US" w:eastAsia="zh-CN"/>
        </w:rPr>
      </w:pPr>
      <w:r>
        <w:rPr>
          <w:rFonts w:hint="eastAsia" w:ascii="方正小标宋简体" w:hAnsi="宋体" w:eastAsia="方正小标宋简体"/>
          <w:sz w:val="36"/>
          <w:lang w:val="en-US" w:eastAsia="zh-CN"/>
        </w:rPr>
        <w:t>涡阳县人民医院中央空调母排维修工程（二次）</w:t>
      </w:r>
    </w:p>
    <w:p w14:paraId="366F8086">
      <w:pPr>
        <w:pStyle w:val="12"/>
        <w:ind w:firstLine="402"/>
        <w:jc w:val="center"/>
        <w:rPr>
          <w:rFonts w:hint="eastAsia" w:ascii="方正小标宋简体" w:hAnsi="宋体" w:eastAsia="方正小标宋简体"/>
          <w:sz w:val="36"/>
          <w:lang w:val="en-US" w:eastAsia="zh-CN"/>
        </w:rPr>
      </w:pPr>
    </w:p>
    <w:p w14:paraId="76CE0309">
      <w:pPr>
        <w:spacing w:line="360" w:lineRule="auto"/>
        <w:jc w:val="center"/>
        <w:rPr>
          <w:rFonts w:ascii="宋体" w:hAnsi="宋体"/>
          <w:sz w:val="48"/>
        </w:rPr>
      </w:pPr>
      <w:r>
        <w:rPr>
          <w:rFonts w:hint="eastAsia" w:ascii="宋体" w:hAnsi="宋体"/>
          <w:sz w:val="52"/>
        </w:rPr>
        <w:t>报价响应文件</w:t>
      </w:r>
    </w:p>
    <w:p w14:paraId="70D69DC8">
      <w:pPr>
        <w:pStyle w:val="12"/>
        <w:ind w:firstLine="402"/>
      </w:pPr>
    </w:p>
    <w:p w14:paraId="75578A66">
      <w:pPr>
        <w:pStyle w:val="12"/>
        <w:ind w:firstLine="402"/>
      </w:pPr>
    </w:p>
    <w:p w14:paraId="66D848EA">
      <w:pPr>
        <w:pStyle w:val="12"/>
        <w:ind w:firstLine="402"/>
      </w:pPr>
    </w:p>
    <w:p w14:paraId="71810F42">
      <w:pPr>
        <w:pStyle w:val="12"/>
        <w:ind w:firstLine="402"/>
      </w:pPr>
    </w:p>
    <w:p w14:paraId="45D7CB2C">
      <w:pPr>
        <w:pStyle w:val="12"/>
        <w:ind w:firstLine="402"/>
      </w:pPr>
    </w:p>
    <w:p w14:paraId="723C799C">
      <w:pPr>
        <w:pStyle w:val="12"/>
        <w:ind w:firstLine="402"/>
      </w:pPr>
    </w:p>
    <w:p w14:paraId="56A31AF6">
      <w:pPr>
        <w:pStyle w:val="12"/>
        <w:ind w:firstLine="402"/>
      </w:pPr>
    </w:p>
    <w:p w14:paraId="1E256B52">
      <w:pPr>
        <w:pStyle w:val="12"/>
        <w:ind w:firstLine="402"/>
      </w:pPr>
    </w:p>
    <w:p w14:paraId="7634A771">
      <w:pPr>
        <w:pStyle w:val="12"/>
        <w:ind w:firstLine="402"/>
      </w:pPr>
    </w:p>
    <w:p w14:paraId="52B94C57">
      <w:pPr>
        <w:pStyle w:val="12"/>
        <w:ind w:firstLine="402"/>
      </w:pPr>
    </w:p>
    <w:p w14:paraId="345811FB">
      <w:pPr>
        <w:pStyle w:val="12"/>
        <w:ind w:firstLine="402"/>
        <w:jc w:val="center"/>
        <w:rPr>
          <w:b w:val="0"/>
          <w:bCs/>
        </w:rPr>
      </w:pPr>
    </w:p>
    <w:p w14:paraId="18A7F70B">
      <w:pPr>
        <w:pStyle w:val="12"/>
        <w:ind w:firstLine="402"/>
      </w:pPr>
    </w:p>
    <w:p w14:paraId="10F06232">
      <w:pPr>
        <w:ind w:firstLine="420"/>
        <w:jc w:val="center"/>
        <w:rPr>
          <w:b/>
          <w:bCs/>
        </w:rPr>
      </w:pPr>
    </w:p>
    <w:p w14:paraId="48F6C717">
      <w:pPr>
        <w:jc w:val="center"/>
        <w:rPr>
          <w:rFonts w:ascii="宋体" w:hAnsi="宋体"/>
          <w:b/>
          <w:bCs/>
          <w:sz w:val="28"/>
          <w:szCs w:val="21"/>
        </w:rPr>
      </w:pPr>
      <w:r>
        <w:rPr>
          <w:rFonts w:hint="eastAsia" w:ascii="宋体" w:hAnsi="宋体"/>
          <w:b/>
          <w:bCs/>
          <w:sz w:val="28"/>
          <w:szCs w:val="21"/>
        </w:rPr>
        <w:t>报价方：</w:t>
      </w:r>
      <w:r>
        <w:rPr>
          <w:rFonts w:hint="eastAsia" w:ascii="宋体" w:hAnsi="宋体"/>
          <w:b/>
          <w:bCs/>
          <w:sz w:val="28"/>
          <w:szCs w:val="21"/>
          <w:u w:val="single"/>
        </w:rPr>
        <w:t xml:space="preserve">                  </w:t>
      </w:r>
      <w:r>
        <w:rPr>
          <w:rFonts w:hint="eastAsia" w:ascii="宋体" w:hAnsi="宋体"/>
          <w:b/>
          <w:bCs/>
          <w:sz w:val="28"/>
          <w:szCs w:val="21"/>
        </w:rPr>
        <w:t>(</w:t>
      </w:r>
      <w:r>
        <w:rPr>
          <w:rFonts w:hint="eastAsia" w:ascii="宋体" w:hAnsi="宋体" w:eastAsia="宋体" w:cs="宋体"/>
          <w:b/>
          <w:bCs/>
          <w:color w:val="FF0000"/>
          <w:kern w:val="0"/>
          <w:sz w:val="24"/>
        </w:rPr>
        <w:t>单位盖章</w:t>
      </w:r>
      <w:r>
        <w:rPr>
          <w:rFonts w:hint="eastAsia" w:ascii="宋体" w:hAnsi="宋体"/>
          <w:b/>
          <w:bCs/>
          <w:sz w:val="28"/>
          <w:szCs w:val="21"/>
        </w:rPr>
        <w:t>)</w:t>
      </w:r>
    </w:p>
    <w:p w14:paraId="7289F9F5">
      <w:pPr>
        <w:ind w:firstLine="1661" w:firstLineChars="593"/>
        <w:jc w:val="center"/>
        <w:rPr>
          <w:rFonts w:ascii="宋体" w:hAnsi="宋体"/>
          <w:b/>
          <w:bCs/>
          <w:sz w:val="28"/>
          <w:szCs w:val="21"/>
        </w:rPr>
      </w:pPr>
    </w:p>
    <w:p w14:paraId="6A905404">
      <w:pPr>
        <w:jc w:val="center"/>
        <w:rPr>
          <w:rFonts w:ascii="宋体" w:hAnsi="宋体"/>
          <w:b/>
          <w:bCs/>
          <w:sz w:val="28"/>
          <w:szCs w:val="21"/>
        </w:rPr>
      </w:pPr>
      <w:r>
        <w:rPr>
          <w:rFonts w:hint="eastAsia" w:ascii="宋体" w:hAnsi="宋体"/>
          <w:b/>
          <w:bCs/>
          <w:sz w:val="28"/>
          <w:szCs w:val="21"/>
        </w:rPr>
        <w:t>年    月   日</w:t>
      </w:r>
    </w:p>
    <w:p w14:paraId="4BA5C9E1">
      <w:pPr>
        <w:jc w:val="center"/>
      </w:pPr>
    </w:p>
    <w:p w14:paraId="54321704">
      <w:pPr>
        <w:pStyle w:val="12"/>
        <w:jc w:val="center"/>
      </w:pPr>
    </w:p>
    <w:p w14:paraId="1EB5EE9B">
      <w:pPr>
        <w:pStyle w:val="12"/>
      </w:pPr>
    </w:p>
    <w:p w14:paraId="29811730">
      <w:pPr>
        <w:pStyle w:val="12"/>
      </w:pPr>
    </w:p>
    <w:p w14:paraId="2DF14F6A">
      <w:r>
        <w:br w:type="page"/>
      </w:r>
    </w:p>
    <w:p w14:paraId="2FE9D716"/>
    <w:p w14:paraId="33AF3492">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5C4457DF">
      <w:pPr>
        <w:pStyle w:val="7"/>
        <w:ind w:firstLine="640"/>
        <w:rPr>
          <w:rFonts w:ascii="宋体" w:hAnsi="宋体"/>
        </w:rPr>
      </w:pPr>
    </w:p>
    <w:p w14:paraId="58DC5E44">
      <w:pPr>
        <w:pStyle w:val="7"/>
        <w:ind w:firstLine="640"/>
        <w:rPr>
          <w:rFonts w:ascii="宋体" w:hAnsi="宋体"/>
        </w:rPr>
      </w:pPr>
      <w:r>
        <w:rPr>
          <w:rFonts w:hint="eastAsia" w:ascii="宋体" w:hAnsi="宋体"/>
        </w:rPr>
        <w:t>一、投标函</w:t>
      </w:r>
    </w:p>
    <w:p w14:paraId="52C568B9">
      <w:pPr>
        <w:pStyle w:val="7"/>
        <w:ind w:firstLine="640"/>
        <w:rPr>
          <w:rFonts w:ascii="宋体" w:hAnsi="宋体"/>
        </w:rPr>
      </w:pPr>
      <w:r>
        <w:rPr>
          <w:rFonts w:hint="eastAsia" w:ascii="宋体" w:hAnsi="宋体"/>
        </w:rPr>
        <w:t>二、开标一览表</w:t>
      </w:r>
    </w:p>
    <w:p w14:paraId="7387929E">
      <w:pPr>
        <w:pStyle w:val="7"/>
        <w:ind w:firstLine="640"/>
        <w:rPr>
          <w:rFonts w:hint="default" w:ascii="宋体" w:hAnsi="宋体" w:eastAsia="等线"/>
          <w:highlight w:val="yellow"/>
          <w:lang w:val="en-US" w:eastAsia="zh-CN"/>
        </w:rPr>
      </w:pPr>
      <w:r>
        <w:rPr>
          <w:rFonts w:hint="eastAsia" w:ascii="宋体" w:hAnsi="宋体"/>
        </w:rPr>
        <w:t>三、分项报价表</w:t>
      </w:r>
    </w:p>
    <w:p w14:paraId="7CA5D71F">
      <w:pPr>
        <w:pStyle w:val="7"/>
        <w:ind w:firstLine="640"/>
        <w:rPr>
          <w:rFonts w:hint="default" w:ascii="宋体" w:hAnsi="宋体" w:eastAsia="等线"/>
          <w:lang w:val="en-US" w:eastAsia="zh-CN"/>
        </w:rPr>
      </w:pPr>
      <w:r>
        <w:rPr>
          <w:rFonts w:hint="eastAsia" w:ascii="宋体" w:hAnsi="宋体"/>
        </w:rPr>
        <w:t>四、技术要求响应（偏离）表</w:t>
      </w:r>
      <w:r>
        <w:rPr>
          <w:rFonts w:hint="eastAsia" w:ascii="宋体" w:hAnsi="宋体"/>
          <w:highlight w:val="yellow"/>
          <w:lang w:eastAsia="zh-CN"/>
        </w:rPr>
        <w:t>（</w:t>
      </w:r>
      <w:r>
        <w:rPr>
          <w:rFonts w:hint="eastAsia" w:ascii="宋体" w:hAnsi="宋体"/>
          <w:highlight w:val="yellow"/>
          <w:lang w:val="en-US" w:eastAsia="zh-CN"/>
        </w:rPr>
        <w:t>本项目不做要求）</w:t>
      </w:r>
    </w:p>
    <w:p w14:paraId="0D6C4B31">
      <w:pPr>
        <w:pStyle w:val="7"/>
        <w:ind w:firstLine="640"/>
        <w:rPr>
          <w:rFonts w:ascii="宋体" w:hAnsi="宋体"/>
        </w:rPr>
      </w:pPr>
      <w:r>
        <w:rPr>
          <w:rFonts w:hint="eastAsia" w:ascii="宋体" w:hAnsi="宋体"/>
        </w:rPr>
        <w:t>五、法定代表人（单位负责人）身份证明、授权委托书</w:t>
      </w:r>
    </w:p>
    <w:p w14:paraId="21BF6DF2">
      <w:pPr>
        <w:pStyle w:val="7"/>
        <w:ind w:firstLine="640"/>
        <w:rPr>
          <w:rFonts w:ascii="宋体" w:hAnsi="宋体"/>
        </w:rPr>
      </w:pPr>
      <w:r>
        <w:rPr>
          <w:rFonts w:hint="eastAsia" w:ascii="宋体" w:hAnsi="宋体"/>
        </w:rPr>
        <w:t>六、无重大违法记录声明函</w:t>
      </w:r>
    </w:p>
    <w:p w14:paraId="763F6B50">
      <w:pPr>
        <w:pStyle w:val="7"/>
        <w:ind w:firstLine="640"/>
        <w:rPr>
          <w:rFonts w:ascii="宋体" w:hAnsi="宋体"/>
        </w:rPr>
      </w:pPr>
      <w:r>
        <w:rPr>
          <w:rFonts w:hint="eastAsia" w:ascii="宋体" w:hAnsi="宋体"/>
        </w:rPr>
        <w:t>七、资格证明文件</w:t>
      </w:r>
    </w:p>
    <w:p w14:paraId="52F3D8BB">
      <w:pPr>
        <w:pStyle w:val="7"/>
        <w:ind w:firstLine="640"/>
        <w:rPr>
          <w:rFonts w:hint="default" w:ascii="宋体" w:hAnsi="宋体" w:eastAsia="等线"/>
          <w:lang w:val="en-US" w:eastAsia="zh-CN"/>
        </w:rPr>
      </w:pPr>
      <w:r>
        <w:rPr>
          <w:rFonts w:hint="eastAsia" w:ascii="宋体" w:hAnsi="宋体"/>
        </w:rPr>
        <w:t>八、业绩证明材料</w:t>
      </w:r>
      <w:r>
        <w:rPr>
          <w:rFonts w:hint="eastAsia" w:ascii="宋体" w:hAnsi="宋体"/>
          <w:highlight w:val="yellow"/>
          <w:lang w:eastAsia="zh-CN"/>
        </w:rPr>
        <w:t>（</w:t>
      </w:r>
      <w:r>
        <w:rPr>
          <w:rFonts w:hint="eastAsia" w:ascii="宋体" w:hAnsi="宋体"/>
          <w:highlight w:val="yellow"/>
          <w:lang w:val="en-US" w:eastAsia="zh-CN"/>
        </w:rPr>
        <w:t>本项目不做要求）</w:t>
      </w:r>
    </w:p>
    <w:p w14:paraId="5530F50F">
      <w:pPr>
        <w:pStyle w:val="7"/>
        <w:ind w:firstLine="640"/>
        <w:rPr>
          <w:rFonts w:ascii="宋体" w:hAnsi="宋体"/>
        </w:rPr>
      </w:pPr>
      <w:r>
        <w:rPr>
          <w:rFonts w:hint="eastAsia" w:ascii="宋体" w:hAnsi="宋体"/>
        </w:rPr>
        <w:t>九、报价人认为需要提供的其他材料</w:t>
      </w:r>
    </w:p>
    <w:p w14:paraId="202A2889">
      <w:pPr>
        <w:pStyle w:val="7"/>
        <w:ind w:firstLine="560"/>
        <w:rPr>
          <w:rFonts w:ascii="微软雅黑" w:hAnsi="微软雅黑" w:eastAsia="微软雅黑"/>
          <w:sz w:val="28"/>
        </w:rPr>
      </w:pPr>
    </w:p>
    <w:p w14:paraId="6C6ECB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47851D4A">
      <w:pPr>
        <w:ind w:firstLine="720"/>
        <w:rPr>
          <w:rFonts w:ascii="方正小标宋简体" w:hAnsi="宋体" w:eastAsia="方正小标宋简体"/>
          <w:sz w:val="36"/>
        </w:rPr>
      </w:pPr>
    </w:p>
    <w:p w14:paraId="3FCAA6E1"/>
    <w:p w14:paraId="0644733B"/>
    <w:p w14:paraId="05A934F7">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7943C38">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513998E8">
      <w:pPr>
        <w:spacing w:line="400" w:lineRule="exact"/>
        <w:rPr>
          <w:rFonts w:ascii="宋体" w:hAnsi="宋体"/>
          <w:sz w:val="24"/>
        </w:rPr>
      </w:pPr>
      <w:r>
        <w:rPr>
          <w:rFonts w:hint="eastAsia" w:ascii="宋体" w:hAnsi="宋体"/>
          <w:sz w:val="24"/>
        </w:rPr>
        <w:t xml:space="preserve">致：涡阳县人民医院 </w:t>
      </w:r>
    </w:p>
    <w:p w14:paraId="52B0C6D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3EE50F4">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05007A9A">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7112A3B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80E3A3E">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6F7948C8">
      <w:pPr>
        <w:spacing w:line="400" w:lineRule="exact"/>
        <w:ind w:firstLine="480"/>
        <w:rPr>
          <w:rFonts w:ascii="宋体" w:hAnsi="宋体"/>
          <w:sz w:val="24"/>
        </w:rPr>
      </w:pPr>
      <w:r>
        <w:rPr>
          <w:rFonts w:hint="eastAsia" w:ascii="宋体" w:hAnsi="宋体"/>
          <w:sz w:val="24"/>
        </w:rPr>
        <w:t>6.如我方中标：</w:t>
      </w:r>
    </w:p>
    <w:p w14:paraId="14A52297">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4351DB2">
      <w:pPr>
        <w:spacing w:line="400" w:lineRule="exact"/>
        <w:ind w:firstLine="480"/>
        <w:rPr>
          <w:rFonts w:ascii="宋体" w:hAnsi="宋体"/>
          <w:sz w:val="24"/>
        </w:rPr>
      </w:pPr>
      <w:r>
        <w:rPr>
          <w:rFonts w:hint="eastAsia" w:ascii="宋体" w:hAnsi="宋体"/>
          <w:sz w:val="24"/>
        </w:rPr>
        <w:t>（2）在签订合同时不向你方提出附加条件；</w:t>
      </w:r>
    </w:p>
    <w:p w14:paraId="5B93069A">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F4F485E">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CA5E1A7">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5291E5B">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0B671E9">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1BFD1F9E">
      <w:pPr>
        <w:tabs>
          <w:tab w:val="left" w:leader="underscore" w:pos="3600"/>
          <w:tab w:val="left" w:leader="underscore" w:pos="5400"/>
        </w:tabs>
        <w:spacing w:line="400" w:lineRule="exact"/>
        <w:ind w:firstLine="482"/>
        <w:rPr>
          <w:rFonts w:ascii="宋体" w:hAnsi="宋体"/>
          <w:b/>
          <w:sz w:val="24"/>
        </w:rPr>
      </w:pPr>
    </w:p>
    <w:p w14:paraId="7385E56C">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AE2DDF1">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2E3EACD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AA5B8F9">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54AF624">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293763A7">
      <w:pPr>
        <w:pStyle w:val="30"/>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1E333C63">
      <w:pPr>
        <w:pStyle w:val="12"/>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80B0C05">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4C9F8C9">
      <w:pPr>
        <w:pStyle w:val="12"/>
      </w:pPr>
    </w:p>
    <w:p w14:paraId="505C57D8"/>
    <w:p w14:paraId="2755764B">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119A8963">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EE4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7196624">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0D2565EF">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575BF3B">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83E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0221B2F">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3019E1C3">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2E5E5408">
            <w:pPr>
              <w:adjustRightInd w:val="0"/>
              <w:snapToGrid w:val="0"/>
              <w:rPr>
                <w:rFonts w:hint="default" w:ascii="Calibri" w:hAnsi="宋体" w:eastAsia="宋体"/>
                <w:kern w:val="0"/>
                <w:sz w:val="24"/>
                <w:lang w:val="en-US" w:eastAsia="zh-CN"/>
              </w:rPr>
            </w:pPr>
            <w:r>
              <w:rPr>
                <w:rFonts w:hint="eastAsia" w:ascii="Calibri" w:hAnsi="宋体" w:eastAsia="宋体"/>
                <w:kern w:val="0"/>
                <w:sz w:val="24"/>
                <w:lang w:val="en-US" w:eastAsia="zh-CN"/>
              </w:rPr>
              <w:t>涡阳县人民医院中央空调母排维修工程（二次）</w:t>
            </w:r>
          </w:p>
        </w:tc>
      </w:tr>
      <w:tr w14:paraId="62CA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A35634A">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0D803CE">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5FEE6C67">
            <w:pPr>
              <w:adjustRightInd w:val="0"/>
              <w:snapToGrid w:val="0"/>
              <w:rPr>
                <w:rFonts w:ascii="Calibri" w:hAnsi="宋体" w:eastAsia="Calibri"/>
                <w:kern w:val="0"/>
                <w:sz w:val="24"/>
              </w:rPr>
            </w:pPr>
          </w:p>
        </w:tc>
      </w:tr>
      <w:tr w14:paraId="6119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6CFDF96">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5616FCF1">
            <w:pPr>
              <w:adjustRightInd w:val="0"/>
              <w:snapToGrid w:val="0"/>
              <w:jc w:val="center"/>
              <w:rPr>
                <w:rFonts w:ascii="Calibri" w:hAnsi="宋体" w:eastAsia="Calibri"/>
                <w:kern w:val="0"/>
                <w:sz w:val="24"/>
              </w:rPr>
            </w:pPr>
            <w:r>
              <w:rPr>
                <w:rFonts w:ascii="Calibri" w:hAnsi="宋体" w:eastAsia="Calibri"/>
                <w:kern w:val="0"/>
                <w:sz w:val="24"/>
              </w:rPr>
              <w:t>分包号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38BE6515">
            <w:pPr>
              <w:adjustRightInd w:val="0"/>
              <w:snapToGrid w:val="0"/>
              <w:rPr>
                <w:rFonts w:ascii="Calibri" w:hAnsi="宋体" w:eastAsia="Calibri"/>
                <w:kern w:val="0"/>
                <w:sz w:val="24"/>
              </w:rPr>
            </w:pPr>
          </w:p>
        </w:tc>
      </w:tr>
      <w:tr w14:paraId="030A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FB7D3">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42C463D5">
            <w:pPr>
              <w:adjustRightInd w:val="0"/>
              <w:snapToGrid w:val="0"/>
              <w:jc w:val="center"/>
              <w:rPr>
                <w:rFonts w:ascii="Calibri" w:hAnsi="宋体" w:eastAsia="Calibri"/>
                <w:kern w:val="0"/>
                <w:sz w:val="24"/>
              </w:rPr>
            </w:pPr>
            <w:r>
              <w:rPr>
                <w:rFonts w:ascii="Calibri" w:hAnsi="宋体" w:eastAsia="Calibri"/>
                <w:kern w:val="0"/>
                <w:sz w:val="24"/>
              </w:rPr>
              <w:t>投标总价</w:t>
            </w:r>
          </w:p>
          <w:p w14:paraId="2A7D5703">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2958CCD">
            <w:pPr>
              <w:adjustRightInd w:val="0"/>
              <w:snapToGrid w:val="0"/>
              <w:rPr>
                <w:rFonts w:ascii="Calibri" w:hAnsi="宋体" w:eastAsia="Calibri"/>
                <w:kern w:val="0"/>
                <w:sz w:val="24"/>
              </w:rPr>
            </w:pPr>
          </w:p>
        </w:tc>
      </w:tr>
      <w:tr w14:paraId="0543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597B69">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7C6199A">
            <w:pPr>
              <w:adjustRightInd w:val="0"/>
              <w:snapToGrid w:val="0"/>
              <w:jc w:val="center"/>
              <w:rPr>
                <w:rFonts w:ascii="宋体" w:hAnsi="宋体"/>
                <w:kern w:val="0"/>
                <w:sz w:val="24"/>
              </w:rPr>
            </w:pPr>
            <w:r>
              <w:rPr>
                <w:rFonts w:hint="eastAsia" w:ascii="Calibri" w:hAnsi="宋体"/>
                <w:kern w:val="0"/>
                <w:sz w:val="24"/>
                <w:lang w:val="en-US" w:eastAsia="zh-CN"/>
              </w:rPr>
              <w:t>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0923E286">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C11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E351F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19FB628">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999E2CE">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7CE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FFBACC">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795C9FEB">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2EF175AB">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C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F75B3D">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137265D6">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82736DC">
            <w:pPr>
              <w:adjustRightInd w:val="0"/>
              <w:snapToGrid w:val="0"/>
              <w:rPr>
                <w:rFonts w:ascii="Calibri" w:hAnsi="宋体" w:eastAsia="Calibri"/>
                <w:kern w:val="0"/>
                <w:sz w:val="24"/>
              </w:rPr>
            </w:pPr>
          </w:p>
        </w:tc>
      </w:tr>
      <w:tr w14:paraId="31ED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83DBA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BBE958F">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2718F93">
            <w:pPr>
              <w:adjustRightInd w:val="0"/>
              <w:snapToGrid w:val="0"/>
              <w:rPr>
                <w:sz w:val="24"/>
                <w:highlight w:val="yellow"/>
              </w:rPr>
            </w:pPr>
          </w:p>
        </w:tc>
      </w:tr>
      <w:tr w14:paraId="566C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242E8">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2B79E340">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5E68F9D9">
            <w:pPr>
              <w:adjustRightInd w:val="0"/>
              <w:snapToGrid w:val="0"/>
              <w:rPr>
                <w:sz w:val="24"/>
                <w:highlight w:val="yellow"/>
              </w:rPr>
            </w:pPr>
          </w:p>
        </w:tc>
      </w:tr>
      <w:tr w14:paraId="3A7E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6FC9411A">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4B8ADDFB">
      <w:pPr>
        <w:rPr>
          <w:rFonts w:ascii="宋体" w:hAnsi="宋体" w:eastAsia="宋体"/>
          <w:kern w:val="0"/>
          <w:sz w:val="24"/>
        </w:rPr>
      </w:pPr>
    </w:p>
    <w:p w14:paraId="749849CF">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CF19F49">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A23A891">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133626F6">
      <w:pPr>
        <w:pStyle w:val="12"/>
        <w:spacing w:before="0" w:after="0"/>
        <w:jc w:val="both"/>
        <w:rPr>
          <w:rFonts w:ascii="宋体" w:hAnsi="宋体"/>
          <w:sz w:val="24"/>
        </w:rPr>
      </w:pPr>
    </w:p>
    <w:p w14:paraId="00A3B26E">
      <w:pPr>
        <w:rPr>
          <w:rFonts w:ascii="宋体" w:hAnsi="宋体" w:eastAsia="宋体"/>
          <w:sz w:val="24"/>
        </w:rPr>
      </w:pPr>
    </w:p>
    <w:p w14:paraId="5EF1632D">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E45FDD4">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198A905E">
      <w:pPr>
        <w:jc w:val="center"/>
        <w:rPr>
          <w:rFonts w:ascii="宋体" w:hAnsi="宋体"/>
          <w:kern w:val="0"/>
          <w:sz w:val="28"/>
        </w:rPr>
      </w:pPr>
      <w:r>
        <w:rPr>
          <w:rFonts w:hint="eastAsia" w:ascii="宋体" w:hAnsi="宋体"/>
          <w:kern w:val="0"/>
          <w:sz w:val="28"/>
        </w:rPr>
        <w:t>表3-1  分项报价表</w:t>
      </w:r>
    </w:p>
    <w:p w14:paraId="3B6B262E">
      <w:pPr>
        <w:pStyle w:val="12"/>
        <w:spacing w:after="0"/>
        <w:ind w:firstLine="482"/>
        <w:rPr>
          <w:rFonts w:hAnsi="宋体"/>
          <w:kern w:val="0"/>
          <w:sz w:val="24"/>
        </w:rPr>
      </w:pPr>
      <w:r>
        <w:rPr>
          <w:rFonts w:hint="eastAsia" w:ascii="等线" w:hAnsi="等线" w:eastAsia="等线"/>
          <w:kern w:val="0"/>
          <w:sz w:val="24"/>
        </w:rPr>
        <w:t>报价</w:t>
      </w:r>
      <w:r>
        <w:rPr>
          <w:rFonts w:hint="eastAsia" w:ascii="等线" w:hAnsi="等线" w:eastAsia="等线"/>
          <w:kern w:val="0"/>
          <w:sz w:val="24"/>
          <w:lang w:val="en-US" w:eastAsia="zh-CN"/>
        </w:rPr>
        <w:t>表</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314"/>
        <w:gridCol w:w="3034"/>
        <w:gridCol w:w="962"/>
        <w:gridCol w:w="3099"/>
        <w:gridCol w:w="3063"/>
        <w:gridCol w:w="964"/>
      </w:tblGrid>
      <w:tr w14:paraId="5F2B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pct"/>
            <w:vAlign w:val="center"/>
          </w:tcPr>
          <w:p w14:paraId="3240C8EE">
            <w:pPr>
              <w:spacing w:after="0" w:line="220" w:lineRule="atLeast"/>
              <w:jc w:val="center"/>
              <w:rPr>
                <w:b/>
                <w:bCs/>
                <w:sz w:val="28"/>
                <w:szCs w:val="28"/>
              </w:rPr>
            </w:pPr>
            <w:r>
              <w:rPr>
                <w:rFonts w:hint="eastAsia"/>
                <w:b/>
                <w:bCs/>
                <w:sz w:val="28"/>
                <w:szCs w:val="28"/>
              </w:rPr>
              <w:t>设备名称</w:t>
            </w:r>
          </w:p>
        </w:tc>
        <w:tc>
          <w:tcPr>
            <w:tcW w:w="466" w:type="pct"/>
            <w:vAlign w:val="center"/>
          </w:tcPr>
          <w:p w14:paraId="13DC30B2">
            <w:pPr>
              <w:spacing w:after="0" w:line="220" w:lineRule="atLeast"/>
              <w:jc w:val="center"/>
              <w:rPr>
                <w:b/>
                <w:bCs/>
                <w:sz w:val="28"/>
                <w:szCs w:val="28"/>
              </w:rPr>
            </w:pPr>
            <w:r>
              <w:rPr>
                <w:rFonts w:hint="eastAsia"/>
                <w:b/>
                <w:bCs/>
                <w:sz w:val="28"/>
                <w:szCs w:val="28"/>
              </w:rPr>
              <w:t>品牌</w:t>
            </w:r>
          </w:p>
        </w:tc>
        <w:tc>
          <w:tcPr>
            <w:tcW w:w="1076" w:type="pct"/>
            <w:vAlign w:val="center"/>
          </w:tcPr>
          <w:p w14:paraId="42FAF87F">
            <w:pPr>
              <w:spacing w:after="0" w:line="220" w:lineRule="atLeast"/>
              <w:jc w:val="center"/>
              <w:rPr>
                <w:b/>
                <w:bCs/>
                <w:sz w:val="28"/>
                <w:szCs w:val="28"/>
              </w:rPr>
            </w:pPr>
            <w:r>
              <w:rPr>
                <w:rFonts w:hint="eastAsia"/>
                <w:b/>
                <w:bCs/>
                <w:sz w:val="28"/>
                <w:szCs w:val="28"/>
              </w:rPr>
              <w:t>型号</w:t>
            </w:r>
          </w:p>
        </w:tc>
        <w:tc>
          <w:tcPr>
            <w:tcW w:w="341" w:type="pct"/>
            <w:vAlign w:val="center"/>
          </w:tcPr>
          <w:p w14:paraId="4B93797B">
            <w:pPr>
              <w:spacing w:after="0" w:line="220" w:lineRule="atLeast"/>
              <w:jc w:val="center"/>
              <w:rPr>
                <w:b/>
                <w:bCs/>
                <w:sz w:val="28"/>
                <w:szCs w:val="28"/>
              </w:rPr>
            </w:pPr>
            <w:r>
              <w:rPr>
                <w:rFonts w:hint="eastAsia"/>
                <w:b/>
                <w:bCs/>
                <w:sz w:val="28"/>
                <w:szCs w:val="28"/>
              </w:rPr>
              <w:t>数量</w:t>
            </w:r>
          </w:p>
        </w:tc>
        <w:tc>
          <w:tcPr>
            <w:tcW w:w="1098" w:type="pct"/>
            <w:vAlign w:val="center"/>
          </w:tcPr>
          <w:p w14:paraId="448F28DC">
            <w:pPr>
              <w:spacing w:after="0" w:line="220" w:lineRule="atLeast"/>
              <w:jc w:val="center"/>
              <w:rPr>
                <w:b/>
                <w:bCs/>
                <w:sz w:val="28"/>
                <w:szCs w:val="28"/>
              </w:rPr>
            </w:pPr>
            <w:r>
              <w:rPr>
                <w:rFonts w:hint="eastAsia"/>
                <w:b/>
                <w:bCs/>
                <w:sz w:val="28"/>
                <w:szCs w:val="28"/>
              </w:rPr>
              <w:t>最高限价</w:t>
            </w:r>
          </w:p>
        </w:tc>
        <w:tc>
          <w:tcPr>
            <w:tcW w:w="1086" w:type="pct"/>
            <w:vAlign w:val="center"/>
          </w:tcPr>
          <w:p w14:paraId="0E27BD13">
            <w:pPr>
              <w:spacing w:after="0" w:line="220" w:lineRule="atLeast"/>
              <w:jc w:val="center"/>
              <w:rPr>
                <w:rFonts w:hint="default" w:eastAsia="等线"/>
                <w:b/>
                <w:bCs/>
                <w:sz w:val="28"/>
                <w:szCs w:val="28"/>
                <w:lang w:val="en-US" w:eastAsia="zh-CN"/>
              </w:rPr>
            </w:pPr>
            <w:r>
              <w:rPr>
                <w:rFonts w:hint="eastAsia"/>
                <w:b/>
                <w:bCs/>
                <w:sz w:val="28"/>
                <w:szCs w:val="28"/>
                <w:lang w:val="en-US" w:eastAsia="zh-CN"/>
              </w:rPr>
              <w:t>报价</w:t>
            </w:r>
          </w:p>
        </w:tc>
        <w:tc>
          <w:tcPr>
            <w:tcW w:w="342" w:type="pct"/>
            <w:vAlign w:val="center"/>
          </w:tcPr>
          <w:p w14:paraId="2730C978">
            <w:pPr>
              <w:spacing w:after="0" w:line="220" w:lineRule="atLeast"/>
              <w:jc w:val="center"/>
              <w:rPr>
                <w:rFonts w:hint="default"/>
                <w:b/>
                <w:bCs/>
                <w:sz w:val="28"/>
                <w:szCs w:val="28"/>
                <w:lang w:val="en-US" w:eastAsia="zh-CN"/>
              </w:rPr>
            </w:pPr>
            <w:r>
              <w:rPr>
                <w:rFonts w:hint="eastAsia"/>
                <w:b/>
                <w:bCs/>
                <w:sz w:val="28"/>
                <w:szCs w:val="28"/>
                <w:lang w:val="en-US" w:eastAsia="zh-CN"/>
              </w:rPr>
              <w:t>备注</w:t>
            </w:r>
          </w:p>
        </w:tc>
      </w:tr>
      <w:tr w14:paraId="71EC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pct"/>
            <w:vAlign w:val="center"/>
          </w:tcPr>
          <w:p w14:paraId="2F1CBEDB">
            <w:pPr>
              <w:spacing w:after="0" w:line="220" w:lineRule="atLeast"/>
              <w:jc w:val="center"/>
              <w:rPr>
                <w:rFonts w:hint="eastAsia" w:ascii="微软雅黑" w:hAnsi="微软雅黑" w:eastAsia="微软雅黑" w:cs="微软雅黑"/>
                <w:sz w:val="28"/>
                <w:szCs w:val="28"/>
              </w:rPr>
            </w:pPr>
          </w:p>
        </w:tc>
        <w:tc>
          <w:tcPr>
            <w:tcW w:w="466" w:type="pct"/>
            <w:vAlign w:val="center"/>
          </w:tcPr>
          <w:p w14:paraId="44363E9F">
            <w:pPr>
              <w:spacing w:after="0" w:line="220" w:lineRule="atLeast"/>
              <w:jc w:val="center"/>
              <w:rPr>
                <w:rFonts w:hint="eastAsia" w:ascii="微软雅黑" w:hAnsi="微软雅黑" w:eastAsia="微软雅黑" w:cs="微软雅黑"/>
                <w:sz w:val="28"/>
                <w:szCs w:val="28"/>
                <w:lang w:eastAsia="zh-CN"/>
              </w:rPr>
            </w:pPr>
          </w:p>
        </w:tc>
        <w:tc>
          <w:tcPr>
            <w:tcW w:w="1076" w:type="pct"/>
            <w:vAlign w:val="center"/>
          </w:tcPr>
          <w:p w14:paraId="25E500ED">
            <w:pPr>
              <w:spacing w:after="0" w:line="220" w:lineRule="atLeast"/>
              <w:jc w:val="center"/>
              <w:rPr>
                <w:rFonts w:hint="eastAsia" w:ascii="微软雅黑" w:hAnsi="微软雅黑" w:eastAsia="微软雅黑" w:cs="微软雅黑"/>
                <w:sz w:val="28"/>
                <w:szCs w:val="28"/>
              </w:rPr>
            </w:pPr>
          </w:p>
        </w:tc>
        <w:tc>
          <w:tcPr>
            <w:tcW w:w="341" w:type="pct"/>
            <w:vAlign w:val="center"/>
          </w:tcPr>
          <w:p w14:paraId="55AD9716">
            <w:pPr>
              <w:spacing w:after="0" w:line="220" w:lineRule="atLeast"/>
              <w:jc w:val="center"/>
              <w:rPr>
                <w:rFonts w:hint="eastAsia" w:ascii="微软雅黑" w:hAnsi="微软雅黑" w:eastAsia="微软雅黑" w:cs="微软雅黑"/>
                <w:sz w:val="28"/>
                <w:szCs w:val="28"/>
              </w:rPr>
            </w:pPr>
          </w:p>
        </w:tc>
        <w:tc>
          <w:tcPr>
            <w:tcW w:w="1098" w:type="pct"/>
            <w:vAlign w:val="center"/>
          </w:tcPr>
          <w:p w14:paraId="6F391D6E">
            <w:pPr>
              <w:spacing w:after="0" w:line="220" w:lineRule="atLeast"/>
              <w:jc w:val="center"/>
              <w:rPr>
                <w:rFonts w:hint="default" w:ascii="微软雅黑" w:hAnsi="微软雅黑" w:eastAsia="微软雅黑" w:cs="微软雅黑"/>
                <w:sz w:val="28"/>
                <w:szCs w:val="28"/>
                <w:lang w:val="en-US" w:eastAsia="zh-CN"/>
              </w:rPr>
            </w:pPr>
          </w:p>
        </w:tc>
        <w:tc>
          <w:tcPr>
            <w:tcW w:w="1086" w:type="pct"/>
            <w:vAlign w:val="center"/>
          </w:tcPr>
          <w:p w14:paraId="63460533">
            <w:pPr>
              <w:spacing w:after="0" w:line="220" w:lineRule="atLeast"/>
              <w:jc w:val="center"/>
              <w:rPr>
                <w:rFonts w:hint="eastAsia" w:ascii="微软雅黑" w:hAnsi="微软雅黑" w:eastAsia="微软雅黑" w:cs="微软雅黑"/>
                <w:sz w:val="28"/>
                <w:szCs w:val="28"/>
                <w:lang w:val="en-US" w:eastAsia="zh-CN"/>
              </w:rPr>
            </w:pPr>
          </w:p>
        </w:tc>
        <w:tc>
          <w:tcPr>
            <w:tcW w:w="342" w:type="pct"/>
            <w:vAlign w:val="center"/>
          </w:tcPr>
          <w:p w14:paraId="727B3C21">
            <w:pPr>
              <w:spacing w:after="0" w:line="220" w:lineRule="atLeast"/>
              <w:jc w:val="center"/>
              <w:rPr>
                <w:rFonts w:hint="eastAsia" w:ascii="微软雅黑" w:hAnsi="微软雅黑" w:eastAsia="微软雅黑" w:cs="微软雅黑"/>
                <w:sz w:val="28"/>
                <w:szCs w:val="28"/>
                <w:lang w:val="en-US" w:eastAsia="zh-CN"/>
              </w:rPr>
            </w:pPr>
          </w:p>
        </w:tc>
      </w:tr>
      <w:tr w14:paraId="53F3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71" w:type="pct"/>
            <w:gridSpan w:val="5"/>
            <w:vAlign w:val="center"/>
          </w:tcPr>
          <w:p w14:paraId="04BD7730">
            <w:pPr>
              <w:spacing w:after="0" w:line="220" w:lineRule="atLeast"/>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合计</w:t>
            </w:r>
            <w:r>
              <w:rPr>
                <w:rFonts w:hint="eastAsia" w:ascii="微软雅黑" w:hAnsi="微软雅黑" w:eastAsia="微软雅黑" w:cs="微软雅黑"/>
                <w:b w:val="0"/>
                <w:bCs w:val="0"/>
                <w:sz w:val="28"/>
                <w:szCs w:val="28"/>
                <w:lang w:eastAsia="zh-CN"/>
              </w:rPr>
              <w:t>：</w:t>
            </w:r>
          </w:p>
        </w:tc>
        <w:tc>
          <w:tcPr>
            <w:tcW w:w="1086" w:type="pct"/>
            <w:vAlign w:val="center"/>
          </w:tcPr>
          <w:p w14:paraId="017B7A02">
            <w:pPr>
              <w:spacing w:after="0" w:line="220" w:lineRule="atLeast"/>
              <w:jc w:val="center"/>
              <w:rPr>
                <w:rFonts w:hint="eastAsia" w:ascii="微软雅黑" w:hAnsi="微软雅黑" w:eastAsia="微软雅黑" w:cs="微软雅黑"/>
                <w:b w:val="0"/>
                <w:bCs w:val="0"/>
                <w:sz w:val="28"/>
                <w:szCs w:val="28"/>
                <w:lang w:eastAsia="zh-CN"/>
              </w:rPr>
            </w:pPr>
          </w:p>
        </w:tc>
        <w:tc>
          <w:tcPr>
            <w:tcW w:w="342" w:type="pct"/>
            <w:vAlign w:val="center"/>
          </w:tcPr>
          <w:p w14:paraId="4C970BFF">
            <w:pPr>
              <w:spacing w:after="0" w:line="220" w:lineRule="atLeast"/>
              <w:jc w:val="center"/>
              <w:rPr>
                <w:rFonts w:hint="eastAsia" w:ascii="微软雅黑" w:hAnsi="微软雅黑" w:eastAsia="微软雅黑" w:cs="微软雅黑"/>
                <w:b w:val="0"/>
                <w:bCs w:val="0"/>
                <w:sz w:val="28"/>
                <w:szCs w:val="28"/>
                <w:lang w:eastAsia="zh-CN"/>
              </w:rPr>
            </w:pPr>
          </w:p>
        </w:tc>
      </w:tr>
    </w:tbl>
    <w:p w14:paraId="11CD2E8C">
      <w:pPr>
        <w:pStyle w:val="6"/>
        <w:spacing w:line="460" w:lineRule="exact"/>
        <w:ind w:left="0" w:leftChars="0" w:firstLine="0" w:firstLineChars="0"/>
        <w:rPr>
          <w:rFonts w:ascii="宋体" w:hAnsi="宋体"/>
          <w:spacing w:val="12"/>
          <w:kern w:val="0"/>
          <w:sz w:val="24"/>
        </w:rPr>
      </w:pPr>
      <w:r>
        <w:rPr>
          <w:rFonts w:hint="eastAsia" w:ascii="宋体" w:hAnsi="宋体" w:cs="宋体"/>
          <w:b/>
          <w:bCs/>
          <w:color w:val="000000"/>
          <w:sz w:val="22"/>
        </w:rPr>
        <w:t>说明：</w:t>
      </w:r>
      <w:r>
        <w:rPr>
          <w:rFonts w:hint="eastAsia" w:ascii="宋体" w:hAnsi="宋体"/>
          <w:spacing w:val="12"/>
          <w:kern w:val="0"/>
          <w:sz w:val="24"/>
        </w:rPr>
        <w:t>报价为全费用报价</w:t>
      </w:r>
    </w:p>
    <w:p w14:paraId="2F8D9172">
      <w:pPr>
        <w:pStyle w:val="6"/>
        <w:spacing w:line="460" w:lineRule="exact"/>
        <w:ind w:left="0" w:leftChars="0" w:firstLine="0" w:firstLineChars="0"/>
        <w:rPr>
          <w:rFonts w:hint="eastAsia" w:ascii="宋体" w:hAnsi="宋体" w:cs="宋体"/>
          <w:b/>
          <w:bCs/>
          <w:color w:val="000000"/>
          <w:sz w:val="22"/>
        </w:rPr>
      </w:pPr>
    </w:p>
    <w:p w14:paraId="2BC04BBD">
      <w:pPr>
        <w:pStyle w:val="6"/>
        <w:spacing w:line="460" w:lineRule="exact"/>
        <w:ind w:left="0" w:leftChars="0" w:firstLine="0" w:firstLineChars="0"/>
        <w:rPr>
          <w:rFonts w:hint="eastAsia" w:ascii="宋体" w:hAnsi="宋体" w:cs="宋体"/>
          <w:b/>
          <w:bCs/>
          <w:color w:val="000000"/>
          <w:sz w:val="22"/>
        </w:rPr>
      </w:pPr>
    </w:p>
    <w:p w14:paraId="43D19F49">
      <w:pPr>
        <w:pStyle w:val="6"/>
        <w:spacing w:line="460" w:lineRule="exact"/>
        <w:ind w:left="0" w:leftChars="0" w:firstLine="0" w:firstLineChars="0"/>
        <w:rPr>
          <w:rFonts w:hint="eastAsia" w:ascii="宋体" w:hAnsi="宋体" w:cs="宋体"/>
          <w:b/>
          <w:bCs/>
          <w:color w:val="000000"/>
          <w:sz w:val="22"/>
        </w:rPr>
      </w:pPr>
    </w:p>
    <w:p w14:paraId="6D883BD9">
      <w:pPr>
        <w:jc w:val="center"/>
        <w:rPr>
          <w:rFonts w:hint="eastAsia" w:ascii="方正小标宋简体" w:hAnsi="宋体" w:eastAsia="方正小标宋简体"/>
          <w:sz w:val="32"/>
        </w:rPr>
      </w:pPr>
    </w:p>
    <w:p w14:paraId="1C7E406A">
      <w:pPr>
        <w:jc w:val="center"/>
        <w:rPr>
          <w:rFonts w:hint="eastAsia" w:ascii="方正小标宋简体" w:hAnsi="宋体" w:eastAsia="方正小标宋简体"/>
          <w:sz w:val="32"/>
        </w:rPr>
      </w:pPr>
    </w:p>
    <w:p w14:paraId="149CF4DC">
      <w:pPr>
        <w:rPr>
          <w:rFonts w:hint="eastAsia" w:ascii="方正小标宋简体" w:hAnsi="宋体" w:eastAsia="方正小标宋简体"/>
          <w:sz w:val="32"/>
        </w:rPr>
      </w:pPr>
      <w:r>
        <w:rPr>
          <w:rFonts w:hint="eastAsia" w:ascii="方正小标宋简体" w:hAnsi="宋体" w:eastAsia="方正小标宋简体"/>
          <w:sz w:val="32"/>
        </w:rPr>
        <w:br w:type="page"/>
      </w:r>
    </w:p>
    <w:p w14:paraId="6340A0D7">
      <w:pPr>
        <w:jc w:val="center"/>
        <w:rPr>
          <w:rFonts w:hint="eastAsia" w:ascii="方正小标宋简体" w:hAnsi="宋体" w:eastAsia="方正小标宋简体"/>
          <w:sz w:val="32"/>
        </w:rPr>
      </w:pPr>
    </w:p>
    <w:p w14:paraId="633F39BC">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AF29AB2">
      <w:pPr>
        <w:spacing w:line="460" w:lineRule="exact"/>
        <w:ind w:firstLine="560"/>
        <w:jc w:val="center"/>
        <w:rPr>
          <w:color w:val="000000"/>
        </w:rPr>
      </w:pPr>
      <w:r>
        <w:rPr>
          <w:rFonts w:hint="eastAsia"/>
          <w:color w:val="000000"/>
          <w:sz w:val="28"/>
        </w:rPr>
        <w:t>（投标人可根据本项目实际需要作适当改动）</w:t>
      </w:r>
    </w:p>
    <w:p w14:paraId="092662D7">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6D05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7D31C1B6">
            <w:pPr>
              <w:spacing w:line="360" w:lineRule="exact"/>
              <w:jc w:val="center"/>
              <w:rPr>
                <w:rFonts w:ascii="宋体" w:hAnsi="宋体" w:cs="宋体"/>
                <w:color w:val="000000"/>
                <w:sz w:val="22"/>
              </w:rPr>
            </w:pPr>
          </w:p>
        </w:tc>
        <w:tc>
          <w:tcPr>
            <w:tcW w:w="7013" w:type="dxa"/>
            <w:gridSpan w:val="2"/>
            <w:vAlign w:val="center"/>
          </w:tcPr>
          <w:p w14:paraId="75ED5423">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41670F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2936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2D7E4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57D759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1B268EA5">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37D8063D">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169E3C8E">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396F1A1E">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0578B241">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8A4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03C202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8A7D6D7">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0180E788">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338F3FE6">
            <w:pPr>
              <w:spacing w:line="360" w:lineRule="exact"/>
              <w:rPr>
                <w:rFonts w:ascii="宋体" w:hAnsi="宋体" w:cs="宋体"/>
                <w:bCs/>
                <w:color w:val="000000"/>
                <w:kern w:val="0"/>
                <w:sz w:val="24"/>
                <w:lang w:bidi="ar"/>
              </w:rPr>
            </w:pPr>
          </w:p>
        </w:tc>
        <w:tc>
          <w:tcPr>
            <w:tcW w:w="1041" w:type="dxa"/>
            <w:vAlign w:val="center"/>
          </w:tcPr>
          <w:p w14:paraId="7AB84635">
            <w:pPr>
              <w:spacing w:line="360" w:lineRule="exact"/>
              <w:jc w:val="center"/>
              <w:rPr>
                <w:rFonts w:ascii="宋体" w:hAnsi="宋体" w:cs="宋体"/>
                <w:bCs/>
                <w:color w:val="000000"/>
                <w:kern w:val="0"/>
                <w:sz w:val="24"/>
                <w:lang w:bidi="ar"/>
              </w:rPr>
            </w:pPr>
          </w:p>
        </w:tc>
        <w:tc>
          <w:tcPr>
            <w:tcW w:w="779" w:type="dxa"/>
            <w:vAlign w:val="center"/>
          </w:tcPr>
          <w:p w14:paraId="423420B7">
            <w:pPr>
              <w:spacing w:line="360" w:lineRule="exact"/>
              <w:jc w:val="center"/>
              <w:rPr>
                <w:rFonts w:ascii="宋体" w:hAnsi="宋体" w:cs="宋体"/>
                <w:bCs/>
                <w:color w:val="000000"/>
                <w:kern w:val="0"/>
                <w:sz w:val="24"/>
                <w:lang w:bidi="ar"/>
              </w:rPr>
            </w:pPr>
          </w:p>
        </w:tc>
      </w:tr>
      <w:tr w14:paraId="3EC4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3C8DE0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58EBBCF">
            <w:pPr>
              <w:widowControl/>
              <w:rPr>
                <w:rFonts w:ascii="宋体" w:hAnsi="宋体" w:eastAsia="宋体" w:cs="宋体"/>
                <w:color w:val="000000"/>
                <w:sz w:val="24"/>
                <w:szCs w:val="22"/>
              </w:rPr>
            </w:pPr>
          </w:p>
        </w:tc>
        <w:tc>
          <w:tcPr>
            <w:tcW w:w="5371" w:type="dxa"/>
            <w:vAlign w:val="center"/>
          </w:tcPr>
          <w:p w14:paraId="67BED820">
            <w:pPr>
              <w:widowControl/>
              <w:rPr>
                <w:rFonts w:ascii="宋体" w:hAnsi="宋体" w:eastAsia="宋体" w:cs="宋体"/>
                <w:color w:val="000000"/>
                <w:sz w:val="24"/>
                <w:szCs w:val="22"/>
                <w:highlight w:val="green"/>
              </w:rPr>
            </w:pPr>
          </w:p>
        </w:tc>
        <w:tc>
          <w:tcPr>
            <w:tcW w:w="4113" w:type="dxa"/>
            <w:vAlign w:val="center"/>
          </w:tcPr>
          <w:p w14:paraId="3C36B44D">
            <w:pPr>
              <w:spacing w:line="360" w:lineRule="exact"/>
              <w:rPr>
                <w:rFonts w:ascii="宋体" w:hAnsi="宋体" w:cs="宋体"/>
                <w:bCs/>
                <w:color w:val="000000"/>
                <w:kern w:val="0"/>
                <w:sz w:val="24"/>
                <w:lang w:bidi="ar"/>
              </w:rPr>
            </w:pPr>
          </w:p>
        </w:tc>
        <w:tc>
          <w:tcPr>
            <w:tcW w:w="1041" w:type="dxa"/>
            <w:vAlign w:val="center"/>
          </w:tcPr>
          <w:p w14:paraId="04C87742">
            <w:pPr>
              <w:spacing w:line="360" w:lineRule="exact"/>
              <w:jc w:val="center"/>
              <w:rPr>
                <w:rFonts w:ascii="宋体" w:hAnsi="宋体" w:cs="宋体"/>
                <w:bCs/>
                <w:color w:val="000000"/>
                <w:kern w:val="0"/>
                <w:sz w:val="24"/>
                <w:lang w:bidi="ar"/>
              </w:rPr>
            </w:pPr>
          </w:p>
        </w:tc>
        <w:tc>
          <w:tcPr>
            <w:tcW w:w="779" w:type="dxa"/>
            <w:vAlign w:val="center"/>
          </w:tcPr>
          <w:p w14:paraId="5CEB6FAE">
            <w:pPr>
              <w:spacing w:line="360" w:lineRule="exact"/>
              <w:jc w:val="center"/>
              <w:rPr>
                <w:rFonts w:ascii="宋体" w:hAnsi="宋体" w:cs="宋体"/>
                <w:bCs/>
                <w:color w:val="000000"/>
                <w:kern w:val="0"/>
                <w:sz w:val="24"/>
                <w:lang w:bidi="ar"/>
              </w:rPr>
            </w:pPr>
          </w:p>
        </w:tc>
      </w:tr>
      <w:tr w14:paraId="782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3C486F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1DC6924">
            <w:pPr>
              <w:widowControl/>
              <w:rPr>
                <w:rFonts w:ascii="宋体" w:hAnsi="宋体" w:eastAsia="宋体" w:cs="宋体"/>
                <w:color w:val="000000"/>
                <w:sz w:val="24"/>
                <w:szCs w:val="22"/>
              </w:rPr>
            </w:pPr>
          </w:p>
        </w:tc>
        <w:tc>
          <w:tcPr>
            <w:tcW w:w="5371" w:type="dxa"/>
            <w:vAlign w:val="center"/>
          </w:tcPr>
          <w:p w14:paraId="357D59C7">
            <w:pPr>
              <w:widowControl/>
              <w:rPr>
                <w:rFonts w:ascii="宋体" w:hAnsi="宋体" w:eastAsia="宋体" w:cs="宋体"/>
                <w:color w:val="000000"/>
                <w:sz w:val="24"/>
                <w:szCs w:val="22"/>
                <w:highlight w:val="green"/>
              </w:rPr>
            </w:pPr>
          </w:p>
        </w:tc>
        <w:tc>
          <w:tcPr>
            <w:tcW w:w="4113" w:type="dxa"/>
            <w:vAlign w:val="center"/>
          </w:tcPr>
          <w:p w14:paraId="6EFBEC80">
            <w:pPr>
              <w:spacing w:line="360" w:lineRule="exact"/>
              <w:rPr>
                <w:rFonts w:ascii="宋体" w:hAnsi="宋体" w:cs="宋体"/>
                <w:bCs/>
                <w:color w:val="000000"/>
                <w:kern w:val="0"/>
                <w:sz w:val="24"/>
                <w:lang w:bidi="ar"/>
              </w:rPr>
            </w:pPr>
          </w:p>
        </w:tc>
        <w:tc>
          <w:tcPr>
            <w:tcW w:w="1041" w:type="dxa"/>
            <w:vAlign w:val="center"/>
          </w:tcPr>
          <w:p w14:paraId="1C2AD240">
            <w:pPr>
              <w:spacing w:line="360" w:lineRule="exact"/>
              <w:jc w:val="center"/>
              <w:rPr>
                <w:rFonts w:ascii="宋体" w:hAnsi="宋体" w:cs="宋体"/>
                <w:bCs/>
                <w:color w:val="000000"/>
                <w:kern w:val="0"/>
                <w:sz w:val="24"/>
                <w:lang w:bidi="ar"/>
              </w:rPr>
            </w:pPr>
          </w:p>
        </w:tc>
        <w:tc>
          <w:tcPr>
            <w:tcW w:w="779" w:type="dxa"/>
            <w:vAlign w:val="center"/>
          </w:tcPr>
          <w:p w14:paraId="43506C4E">
            <w:pPr>
              <w:spacing w:line="360" w:lineRule="exact"/>
              <w:jc w:val="center"/>
              <w:rPr>
                <w:rFonts w:ascii="宋体" w:hAnsi="宋体" w:cs="宋体"/>
                <w:bCs/>
                <w:color w:val="000000"/>
                <w:kern w:val="0"/>
                <w:sz w:val="24"/>
                <w:lang w:bidi="ar"/>
              </w:rPr>
            </w:pPr>
          </w:p>
        </w:tc>
      </w:tr>
      <w:tr w14:paraId="0DBD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1A1D84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15ED587D">
            <w:pPr>
              <w:widowControl/>
              <w:rPr>
                <w:rFonts w:ascii="宋体" w:hAnsi="宋体" w:eastAsia="宋体" w:cs="宋体"/>
                <w:color w:val="000000"/>
                <w:sz w:val="24"/>
                <w:szCs w:val="22"/>
              </w:rPr>
            </w:pPr>
          </w:p>
        </w:tc>
        <w:tc>
          <w:tcPr>
            <w:tcW w:w="5371" w:type="dxa"/>
            <w:vAlign w:val="center"/>
          </w:tcPr>
          <w:p w14:paraId="5DB56048">
            <w:pPr>
              <w:widowControl/>
              <w:rPr>
                <w:rFonts w:ascii="宋体" w:hAnsi="宋体" w:eastAsia="宋体" w:cs="宋体"/>
                <w:color w:val="000000"/>
                <w:sz w:val="24"/>
                <w:szCs w:val="22"/>
                <w:highlight w:val="green"/>
              </w:rPr>
            </w:pPr>
          </w:p>
        </w:tc>
        <w:tc>
          <w:tcPr>
            <w:tcW w:w="4113" w:type="dxa"/>
            <w:vAlign w:val="center"/>
          </w:tcPr>
          <w:p w14:paraId="422F0E93">
            <w:pPr>
              <w:spacing w:line="360" w:lineRule="exact"/>
              <w:rPr>
                <w:rFonts w:ascii="宋体" w:hAnsi="宋体" w:cs="宋体"/>
                <w:bCs/>
                <w:color w:val="000000"/>
                <w:kern w:val="0"/>
                <w:sz w:val="24"/>
                <w:lang w:bidi="ar"/>
              </w:rPr>
            </w:pPr>
          </w:p>
        </w:tc>
        <w:tc>
          <w:tcPr>
            <w:tcW w:w="1041" w:type="dxa"/>
            <w:vAlign w:val="center"/>
          </w:tcPr>
          <w:p w14:paraId="199ADD3A">
            <w:pPr>
              <w:spacing w:line="360" w:lineRule="exact"/>
              <w:jc w:val="center"/>
              <w:rPr>
                <w:rFonts w:ascii="宋体" w:hAnsi="宋体" w:cs="宋体"/>
                <w:bCs/>
                <w:color w:val="000000"/>
                <w:kern w:val="0"/>
                <w:sz w:val="24"/>
                <w:lang w:bidi="ar"/>
              </w:rPr>
            </w:pPr>
          </w:p>
        </w:tc>
        <w:tc>
          <w:tcPr>
            <w:tcW w:w="779" w:type="dxa"/>
            <w:vAlign w:val="center"/>
          </w:tcPr>
          <w:p w14:paraId="50E65CF2">
            <w:pPr>
              <w:spacing w:line="360" w:lineRule="exact"/>
              <w:jc w:val="center"/>
              <w:rPr>
                <w:rFonts w:ascii="宋体" w:hAnsi="宋体" w:cs="宋体"/>
                <w:bCs/>
                <w:color w:val="000000"/>
                <w:kern w:val="0"/>
                <w:sz w:val="24"/>
                <w:lang w:bidi="ar"/>
              </w:rPr>
            </w:pPr>
          </w:p>
        </w:tc>
      </w:tr>
      <w:tr w14:paraId="2CD3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BFB047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FE9F9B7">
            <w:pPr>
              <w:widowControl/>
              <w:rPr>
                <w:rFonts w:ascii="宋体" w:hAnsi="宋体" w:eastAsia="宋体" w:cs="宋体"/>
                <w:color w:val="000000"/>
                <w:sz w:val="24"/>
                <w:szCs w:val="22"/>
              </w:rPr>
            </w:pPr>
          </w:p>
        </w:tc>
        <w:tc>
          <w:tcPr>
            <w:tcW w:w="5371" w:type="dxa"/>
          </w:tcPr>
          <w:p w14:paraId="1E31EAE5">
            <w:pPr>
              <w:spacing w:line="380" w:lineRule="exact"/>
              <w:rPr>
                <w:rFonts w:ascii="宋体" w:hAnsi="宋体" w:eastAsia="宋体"/>
                <w:sz w:val="24"/>
              </w:rPr>
            </w:pPr>
          </w:p>
        </w:tc>
        <w:tc>
          <w:tcPr>
            <w:tcW w:w="4113" w:type="dxa"/>
            <w:vAlign w:val="center"/>
          </w:tcPr>
          <w:p w14:paraId="0FB93864">
            <w:pPr>
              <w:spacing w:line="360" w:lineRule="exact"/>
              <w:rPr>
                <w:rFonts w:ascii="宋体" w:hAnsi="宋体" w:cs="宋体"/>
                <w:bCs/>
                <w:color w:val="000000"/>
                <w:kern w:val="0"/>
                <w:sz w:val="24"/>
                <w:lang w:bidi="ar"/>
              </w:rPr>
            </w:pPr>
          </w:p>
        </w:tc>
        <w:tc>
          <w:tcPr>
            <w:tcW w:w="1041" w:type="dxa"/>
            <w:vAlign w:val="center"/>
          </w:tcPr>
          <w:p w14:paraId="6C83ECC0">
            <w:pPr>
              <w:spacing w:line="360" w:lineRule="exact"/>
              <w:jc w:val="center"/>
              <w:rPr>
                <w:rFonts w:ascii="宋体" w:hAnsi="宋体" w:cs="宋体"/>
                <w:bCs/>
                <w:color w:val="000000"/>
                <w:kern w:val="0"/>
                <w:sz w:val="24"/>
                <w:lang w:bidi="ar"/>
              </w:rPr>
            </w:pPr>
          </w:p>
        </w:tc>
        <w:tc>
          <w:tcPr>
            <w:tcW w:w="779" w:type="dxa"/>
            <w:vAlign w:val="center"/>
          </w:tcPr>
          <w:p w14:paraId="64F00DD9">
            <w:pPr>
              <w:spacing w:line="360" w:lineRule="exact"/>
              <w:jc w:val="center"/>
              <w:rPr>
                <w:rFonts w:ascii="宋体" w:hAnsi="宋体" w:cs="宋体"/>
                <w:bCs/>
                <w:color w:val="000000"/>
                <w:kern w:val="0"/>
                <w:sz w:val="24"/>
                <w:lang w:bidi="ar"/>
              </w:rPr>
            </w:pPr>
          </w:p>
        </w:tc>
      </w:tr>
    </w:tbl>
    <w:p w14:paraId="2356B9C7">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34C6E20C">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6085CFA">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64806C40">
      <w:pPr>
        <w:spacing w:line="240" w:lineRule="atLeast"/>
        <w:jc w:val="left"/>
        <w:rPr>
          <w:rFonts w:ascii="方正小标宋简体" w:hAnsi="宋体" w:eastAsia="方正小标宋简体"/>
          <w:sz w:val="32"/>
        </w:rPr>
      </w:pPr>
    </w:p>
    <w:p w14:paraId="5406CD7D">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B71DCD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2A2C33F1">
      <w:pPr>
        <w:ind w:firstLine="562"/>
        <w:jc w:val="center"/>
        <w:rPr>
          <w:rFonts w:ascii="宋体" w:hAnsi="宋体"/>
          <w:b/>
          <w:kern w:val="0"/>
          <w:sz w:val="28"/>
        </w:rPr>
      </w:pPr>
    </w:p>
    <w:p w14:paraId="49BEA1D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145AB0C">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A58F65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5DEC706C">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7DB440B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22C237C2">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942D32C">
      <w:pPr>
        <w:spacing w:line="460" w:lineRule="exact"/>
        <w:rPr>
          <w:rFonts w:ascii="宋体" w:hAnsi="宋体" w:eastAsia="宋体"/>
          <w:kern w:val="0"/>
          <w:sz w:val="24"/>
        </w:rPr>
      </w:pPr>
      <w:r>
        <w:rPr>
          <w:rFonts w:hint="eastAsia" w:ascii="宋体" w:hAnsi="宋体" w:eastAsia="宋体"/>
          <w:kern w:val="0"/>
          <w:sz w:val="24"/>
        </w:rPr>
        <w:t>附：</w:t>
      </w:r>
    </w:p>
    <w:p w14:paraId="5C579BDB">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F9ED9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C4A8711">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583F712">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6C0A866A">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7383B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C3F32D9">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4064F98E">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0E5ADF2F"/>
    <w:p w14:paraId="50F47432">
      <w:pPr>
        <w:pStyle w:val="12"/>
        <w:ind w:firstLine="640"/>
        <w:sectPr>
          <w:pgSz w:w="11906" w:h="16838"/>
          <w:pgMar w:top="1531" w:right="1304" w:bottom="1418" w:left="1418" w:header="851" w:footer="992" w:gutter="0"/>
          <w:cols w:space="425" w:num="1"/>
          <w:docGrid w:linePitch="435" w:charSpace="0"/>
        </w:sectPr>
      </w:pPr>
    </w:p>
    <w:p w14:paraId="1BC81812">
      <w:pPr>
        <w:pStyle w:val="12"/>
        <w:ind w:firstLine="640"/>
      </w:pPr>
    </w:p>
    <w:p w14:paraId="2DC372A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FA5062B">
      <w:pPr>
        <w:tabs>
          <w:tab w:val="left" w:pos="5580"/>
        </w:tabs>
        <w:spacing w:line="360" w:lineRule="auto"/>
        <w:ind w:firstLine="420"/>
        <w:rPr>
          <w:rFonts w:ascii="Calibri" w:hAnsi="宋体" w:eastAsia="Calibri"/>
        </w:rPr>
      </w:pPr>
    </w:p>
    <w:p w14:paraId="5E1BFA41">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2F3969F">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13563369">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3CB2B821">
      <w:pPr>
        <w:ind w:firstLine="480"/>
        <w:rPr>
          <w:rFonts w:ascii="Calibri" w:hAnsi="宋体" w:eastAsia="Calibri"/>
          <w:sz w:val="24"/>
        </w:rPr>
      </w:pPr>
    </w:p>
    <w:p w14:paraId="11E519CB">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99AFB57">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07738CC5">
      <w:pPr>
        <w:spacing w:after="120" w:afterLines="50"/>
        <w:ind w:firstLine="422"/>
        <w:rPr>
          <w:rFonts w:ascii="仿宋" w:hAnsi="仿宋" w:eastAsia="仿宋"/>
          <w:b/>
        </w:rPr>
      </w:pPr>
    </w:p>
    <w:p w14:paraId="65F99BAA"/>
    <w:p w14:paraId="02D58930">
      <w:pPr>
        <w:pStyle w:val="12"/>
        <w:ind w:firstLine="640"/>
      </w:pPr>
    </w:p>
    <w:p w14:paraId="0138864C"/>
    <w:p w14:paraId="2748F0C4">
      <w:pPr>
        <w:spacing w:line="360" w:lineRule="exact"/>
        <w:ind w:firstLine="411" w:firstLineChars="196"/>
        <w:rPr>
          <w:rFonts w:ascii="宋体" w:hAnsi="宋体"/>
          <w:color w:val="000000"/>
        </w:rPr>
      </w:pPr>
    </w:p>
    <w:p w14:paraId="4A4C61AD">
      <w:pPr>
        <w:pStyle w:val="12"/>
        <w:ind w:firstLine="640"/>
      </w:pPr>
    </w:p>
    <w:p w14:paraId="7A68B957"/>
    <w:p w14:paraId="7066251D">
      <w:pPr>
        <w:pStyle w:val="12"/>
        <w:ind w:firstLine="640"/>
      </w:pPr>
    </w:p>
    <w:p w14:paraId="75D44E7D"/>
    <w:p w14:paraId="3D9C05DB">
      <w:pPr>
        <w:pStyle w:val="12"/>
        <w:ind w:firstLine="640"/>
      </w:pPr>
    </w:p>
    <w:p w14:paraId="196B47AB"/>
    <w:p w14:paraId="2FAA538A">
      <w:pPr>
        <w:pStyle w:val="12"/>
        <w:ind w:firstLine="640"/>
      </w:pPr>
    </w:p>
    <w:p w14:paraId="56DBA49E"/>
    <w:p w14:paraId="334A9ECB">
      <w:pPr>
        <w:pStyle w:val="12"/>
        <w:ind w:firstLine="640"/>
      </w:pPr>
    </w:p>
    <w:p w14:paraId="1FD531CE"/>
    <w:p w14:paraId="6609821E">
      <w:pPr>
        <w:pStyle w:val="12"/>
        <w:ind w:firstLine="640"/>
      </w:pPr>
    </w:p>
    <w:p w14:paraId="0CABF895"/>
    <w:p w14:paraId="13B0F2BA">
      <w:pPr>
        <w:pStyle w:val="12"/>
        <w:ind w:firstLine="640"/>
      </w:pPr>
    </w:p>
    <w:p w14:paraId="1903199E"/>
    <w:p w14:paraId="7457A5AA">
      <w:pPr>
        <w:pStyle w:val="12"/>
        <w:ind w:firstLine="640"/>
      </w:pPr>
    </w:p>
    <w:p w14:paraId="5BA7241F"/>
    <w:p w14:paraId="61B489F5">
      <w:pPr>
        <w:pStyle w:val="12"/>
        <w:ind w:firstLine="640"/>
      </w:pPr>
    </w:p>
    <w:p w14:paraId="29E64FA1"/>
    <w:p w14:paraId="4540E5B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AF7389A">
      <w:pPr>
        <w:ind w:firstLine="420"/>
        <w:jc w:val="center"/>
        <w:rPr>
          <w:rFonts w:ascii="宋体" w:hAnsi="宋体"/>
        </w:rPr>
      </w:pPr>
      <w:r>
        <w:rPr>
          <w:rFonts w:hint="eastAsia" w:ascii="宋体" w:hAnsi="宋体"/>
        </w:rPr>
        <w:t>（三证合一、特殊行业资质、人员资质等本项目要求必备的资质证明材料复印件）</w:t>
      </w:r>
    </w:p>
    <w:p w14:paraId="797513D8">
      <w:pPr>
        <w:ind w:firstLine="420"/>
        <w:rPr>
          <w:rFonts w:ascii="宋体" w:hAnsi="宋体"/>
        </w:rPr>
      </w:pPr>
    </w:p>
    <w:p w14:paraId="55924EC6">
      <w:pPr>
        <w:pStyle w:val="12"/>
        <w:ind w:firstLine="640"/>
      </w:pPr>
    </w:p>
    <w:p w14:paraId="70B3E934"/>
    <w:p w14:paraId="6B913804">
      <w:pPr>
        <w:pStyle w:val="12"/>
        <w:ind w:firstLine="640"/>
      </w:pPr>
    </w:p>
    <w:p w14:paraId="58FC4E5B"/>
    <w:p w14:paraId="1E1EDF67">
      <w:pPr>
        <w:pStyle w:val="12"/>
        <w:ind w:firstLine="640"/>
      </w:pPr>
    </w:p>
    <w:p w14:paraId="712E486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545E4ED0">
      <w:pPr>
        <w:ind w:firstLine="420"/>
        <w:rPr>
          <w:rFonts w:ascii="宋体" w:hAnsi="宋体"/>
        </w:rPr>
      </w:pPr>
    </w:p>
    <w:p w14:paraId="6380204F">
      <w:pPr>
        <w:pStyle w:val="12"/>
        <w:ind w:firstLine="640"/>
      </w:pPr>
    </w:p>
    <w:p w14:paraId="08F2D9B1"/>
    <w:p w14:paraId="6C9AD70B">
      <w:pPr>
        <w:pStyle w:val="12"/>
        <w:ind w:firstLine="640"/>
      </w:pPr>
    </w:p>
    <w:p w14:paraId="6198EDC4"/>
    <w:p w14:paraId="7AE4C7E7">
      <w:pPr>
        <w:ind w:firstLine="420"/>
        <w:rPr>
          <w:rFonts w:ascii="宋体" w:hAnsi="宋体"/>
        </w:rPr>
      </w:pPr>
    </w:p>
    <w:p w14:paraId="13F1A3B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0BB02D53">
      <w:pPr>
        <w:ind w:firstLine="420"/>
        <w:jc w:val="center"/>
        <w:rPr>
          <w:rFonts w:ascii="宋体" w:hAnsi="宋体"/>
        </w:rPr>
      </w:pPr>
      <w:r>
        <w:rPr>
          <w:rFonts w:hint="eastAsia" w:ascii="宋体" w:hAnsi="宋体"/>
        </w:rPr>
        <w:t>（格式自拟）</w:t>
      </w:r>
    </w:p>
    <w:p w14:paraId="08837EE1"/>
    <w:p w14:paraId="63DE815A">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EC69DB"/>
    <w:rsid w:val="05516169"/>
    <w:rsid w:val="083855E2"/>
    <w:rsid w:val="109151D3"/>
    <w:rsid w:val="10E26AC0"/>
    <w:rsid w:val="127A7296"/>
    <w:rsid w:val="12A17E73"/>
    <w:rsid w:val="12E1086B"/>
    <w:rsid w:val="1DA81E22"/>
    <w:rsid w:val="1F640A9F"/>
    <w:rsid w:val="204E4C4A"/>
    <w:rsid w:val="20AE24A9"/>
    <w:rsid w:val="21C67BA1"/>
    <w:rsid w:val="23CA7FFF"/>
    <w:rsid w:val="24045AE0"/>
    <w:rsid w:val="25867C96"/>
    <w:rsid w:val="285F540B"/>
    <w:rsid w:val="2BB75A33"/>
    <w:rsid w:val="2CAA14D5"/>
    <w:rsid w:val="311C6C87"/>
    <w:rsid w:val="32433C69"/>
    <w:rsid w:val="347445FE"/>
    <w:rsid w:val="3A90550F"/>
    <w:rsid w:val="3C9A7D47"/>
    <w:rsid w:val="3DA97B7A"/>
    <w:rsid w:val="43B15138"/>
    <w:rsid w:val="43C4573C"/>
    <w:rsid w:val="43D52EFA"/>
    <w:rsid w:val="46E46CF4"/>
    <w:rsid w:val="499F2A6F"/>
    <w:rsid w:val="52391786"/>
    <w:rsid w:val="52BC6534"/>
    <w:rsid w:val="5A703793"/>
    <w:rsid w:val="5C7A396F"/>
    <w:rsid w:val="5FA03CAB"/>
    <w:rsid w:val="607640BD"/>
    <w:rsid w:val="62D7176F"/>
    <w:rsid w:val="62DC6FF8"/>
    <w:rsid w:val="660D6104"/>
    <w:rsid w:val="669C099C"/>
    <w:rsid w:val="6A1E213E"/>
    <w:rsid w:val="6C125B39"/>
    <w:rsid w:val="6F4A3F0E"/>
    <w:rsid w:val="70AB523B"/>
    <w:rsid w:val="71F238C8"/>
    <w:rsid w:val="7BA1320A"/>
    <w:rsid w:val="7D830DFE"/>
    <w:rsid w:val="7D8C1EBA"/>
    <w:rsid w:val="7EE7698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7"/>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8"/>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autoRedefine/>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autoRedefine/>
    <w:qFormat/>
    <w:uiPriority w:val="9"/>
    <w:rPr>
      <w:rFonts w:ascii="宋体" w:hAnsi="宋体" w:eastAsia="宋体" w:cs="宋体"/>
      <w:b/>
      <w:bCs/>
      <w:kern w:val="36"/>
      <w:sz w:val="48"/>
      <w:szCs w:val="48"/>
    </w:rPr>
  </w:style>
  <w:style w:type="character" w:customStyle="1" w:styleId="18">
    <w:name w:val="标题 2 字符"/>
    <w:link w:val="3"/>
    <w:autoRedefine/>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autoRedefine/>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autoRedefine/>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autoRedefine/>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autoRedefine/>
    <w:qFormat/>
    <w:uiPriority w:val="0"/>
    <w:rPr>
      <w:rFonts w:ascii="Calibri" w:hAnsi="Calibri" w:cs="Calibri"/>
      <w:color w:val="000000"/>
      <w:sz w:val="21"/>
      <w:szCs w:val="21"/>
      <w:u w:val="none"/>
    </w:rPr>
  </w:style>
  <w:style w:type="character" w:customStyle="1" w:styleId="28">
    <w:name w:val="font31"/>
    <w:autoRedefine/>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4456</Words>
  <Characters>4620</Characters>
  <Lines>56</Lines>
  <Paragraphs>15</Paragraphs>
  <TotalTime>2</TotalTime>
  <ScaleCrop>false</ScaleCrop>
  <LinksUpToDate>false</LinksUpToDate>
  <CharactersWithSpaces>5282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2026-01-12T01:10:47Z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3AA2F7FF21CD4F03AADA6622CDB3228E_13</vt:lpwstr>
  </property>
  <property fmtid="{D5CDD505-2E9C-101B-9397-08002B2CF9AE}" pid="4" name="KSOTemplateDocerSaveRecord">
    <vt:lpwstr>eyJoZGlkIjoiYTRiZTg4MTczOGZmMWQ3ZTMxMzkyMjgzMTU2M2QxMWIiLCJ1c2VySWQiOiI0MDc2NjA5NTMifQ==</vt:lpwstr>
  </property>
</Properties>
</file>